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1B7A" w14:textId="28C9DEB7" w:rsidR="076A81EE" w:rsidRDefault="451DBFD1" w:rsidP="5F83AC60">
      <w:pPr>
        <w:jc w:val="center"/>
        <w:rPr>
          <w:rFonts w:ascii="Aptos" w:eastAsia="Aptos" w:hAnsi="Aptos" w:cs="Aptos"/>
          <w:b/>
          <w:bCs/>
        </w:rPr>
      </w:pPr>
      <w:r w:rsidRPr="3F4456C1">
        <w:rPr>
          <w:b/>
          <w:bCs/>
        </w:rPr>
        <w:t>CHAMADA HORIZONTE E</w:t>
      </w:r>
      <w:commentRangeStart w:id="0"/>
      <w:r w:rsidRPr="3F4456C1">
        <w:rPr>
          <w:b/>
          <w:bCs/>
        </w:rPr>
        <w:t>URO</w:t>
      </w:r>
      <w:commentRangeEnd w:id="0"/>
      <w:r w:rsidR="076A81EE">
        <w:commentReference w:id="0"/>
      </w:r>
      <w:r w:rsidRPr="3F4456C1">
        <w:rPr>
          <w:b/>
          <w:bCs/>
        </w:rPr>
        <w:t xml:space="preserve">PA </w:t>
      </w:r>
      <w:r w:rsidR="191E3C7C" w:rsidRPr="3F4456C1">
        <w:rPr>
          <w:rFonts w:ascii="Aptos" w:eastAsia="Aptos" w:hAnsi="Aptos" w:cs="Aptos"/>
          <w:b/>
          <w:bCs/>
        </w:rPr>
        <w:t>(2</w:t>
      </w:r>
      <w:commentRangeStart w:id="1"/>
      <w:r w:rsidR="191E3C7C" w:rsidRPr="3F4456C1">
        <w:rPr>
          <w:rFonts w:ascii="Aptos" w:eastAsia="Aptos" w:hAnsi="Aptos" w:cs="Aptos"/>
          <w:b/>
          <w:bCs/>
        </w:rPr>
        <w:t>026-2027)</w:t>
      </w:r>
      <w:commentRangeEnd w:id="1"/>
      <w:r w:rsidR="076A81EE">
        <w:commentReference w:id="1"/>
      </w:r>
    </w:p>
    <w:p w14:paraId="51F9A52C" w14:textId="6A48B322" w:rsidR="45B059F6" w:rsidRDefault="45B059F6" w:rsidP="56677081">
      <w:pPr>
        <w:jc w:val="center"/>
        <w:rPr>
          <w:b/>
          <w:bCs/>
        </w:rPr>
      </w:pPr>
      <w:r w:rsidRPr="56677081">
        <w:rPr>
          <w:b/>
          <w:bCs/>
        </w:rPr>
        <w:t>FORMULÁRIO DA INOVAÇÃO</w:t>
      </w:r>
      <w:r w:rsidR="3C45D1CE" w:rsidRPr="56677081">
        <w:rPr>
          <w:b/>
          <w:bCs/>
        </w:rPr>
        <w:t xml:space="preserve"> - CONSULTA DE ELEGIBILIDADE</w:t>
      </w:r>
    </w:p>
    <w:p w14:paraId="130A3F78" w14:textId="7691B6D7" w:rsidR="08BB7C3F" w:rsidRDefault="08BB7C3F" w:rsidP="56677081">
      <w:pPr>
        <w:pStyle w:val="Ttulo3"/>
        <w:numPr>
          <w:ilvl w:val="0"/>
          <w:numId w:val="5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7EDECD00" w14:textId="3D0E95EE" w:rsidR="08BB7C3F" w:rsidRDefault="08BB7C3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pelas </w:t>
      </w:r>
      <w:r w:rsidRPr="076A81EE">
        <w:rPr>
          <w:rFonts w:ascii="Aptos" w:eastAsia="Aptos" w:hAnsi="Aptos" w:cs="Aptos"/>
          <w:b/>
          <w:bCs/>
        </w:rPr>
        <w:t>empresas do Estado de Santa Catarina</w:t>
      </w:r>
      <w:r w:rsidRPr="076A81EE">
        <w:rPr>
          <w:rFonts w:ascii="Aptos" w:eastAsia="Aptos" w:hAnsi="Aptos" w:cs="Aptos"/>
        </w:rPr>
        <w:t xml:space="preserve"> interessadas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70804B14" w:rsidRPr="076A81EE">
        <w:rPr>
          <w:rFonts w:ascii="Aptos" w:eastAsia="Aptos" w:hAnsi="Aptos" w:cs="Aptos"/>
          <w:b/>
          <w:bCs/>
        </w:rPr>
        <w:t xml:space="preserve"> (2026-2027)</w:t>
      </w:r>
    </w:p>
    <w:p w14:paraId="32CDA543" w14:textId="29B55D6D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O objetivo é realizar uma </w:t>
      </w:r>
      <w:r w:rsidRPr="3CCCC0CA">
        <w:rPr>
          <w:rFonts w:ascii="Aptos" w:eastAsia="Aptos" w:hAnsi="Aptos" w:cs="Aptos"/>
          <w:b/>
          <w:bCs/>
        </w:rPr>
        <w:t>consulta prévia de elegibilidade</w:t>
      </w:r>
      <w:r w:rsidRPr="3CCCC0CA">
        <w:rPr>
          <w:rFonts w:ascii="Aptos" w:eastAsia="Aptos" w:hAnsi="Aptos" w:cs="Aptos"/>
        </w:rPr>
        <w:t xml:space="preserve"> junto à </w:t>
      </w:r>
      <w:proofErr w:type="spellStart"/>
      <w:r w:rsidRPr="3CCCC0CA">
        <w:rPr>
          <w:rFonts w:ascii="Aptos" w:eastAsia="Aptos" w:hAnsi="Aptos" w:cs="Aptos"/>
        </w:rPr>
        <w:t>F</w:t>
      </w:r>
      <w:r w:rsidR="42F1E48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>, especialmente nos casos em que empresas brasileiras não sejam automaticamente elegíveis ao financiamento da União Europeia.</w:t>
      </w:r>
    </w:p>
    <w:p w14:paraId="1D14D3E6" w14:textId="6DFC3DA9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r w:rsidRPr="3CCCC0CA">
        <w:rPr>
          <w:rFonts w:ascii="Aptos" w:eastAsia="Aptos" w:hAnsi="Aptos" w:cs="Aptos"/>
          <w:b/>
          <w:bCs/>
        </w:rPr>
        <w:t>consulta é obrigatória</w:t>
      </w:r>
      <w:r w:rsidRPr="3CCCC0CA">
        <w:rPr>
          <w:rFonts w:ascii="Aptos" w:eastAsia="Aptos" w:hAnsi="Aptos" w:cs="Aptos"/>
        </w:rPr>
        <w:t xml:space="preserve"> antes de iniciar a preparação da proposta, garantindo que as orientações da </w:t>
      </w:r>
      <w:proofErr w:type="spellStart"/>
      <w:r w:rsidRPr="3CCCC0CA">
        <w:rPr>
          <w:rFonts w:ascii="Aptos" w:eastAsia="Aptos" w:hAnsi="Aptos" w:cs="Aptos"/>
        </w:rPr>
        <w:t>F</w:t>
      </w:r>
      <w:r w:rsidR="5087A1B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sejam seguidas.</w:t>
      </w:r>
    </w:p>
    <w:p w14:paraId="4DC746D7" w14:textId="1F00C4A2" w:rsidR="08BB7C3F" w:rsidRDefault="08BB7C3F" w:rsidP="06DF83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  <w:i/>
          <w:iCs/>
        </w:rPr>
      </w:pPr>
      <w:r w:rsidRPr="06DF83CA">
        <w:rPr>
          <w:rFonts w:ascii="Aptos" w:eastAsia="Aptos" w:hAnsi="Aptos" w:cs="Aptos"/>
        </w:rPr>
        <w:t xml:space="preserve">O formulário </w:t>
      </w:r>
      <w:r w:rsidRPr="06DF83CA">
        <w:rPr>
          <w:rFonts w:ascii="Aptos" w:eastAsia="Aptos" w:hAnsi="Aptos" w:cs="Aptos"/>
          <w:b/>
          <w:bCs/>
        </w:rPr>
        <w:t>devidamente preenchido</w:t>
      </w:r>
      <w:r w:rsidRPr="06DF83CA">
        <w:rPr>
          <w:rFonts w:ascii="Aptos" w:eastAsia="Aptos" w:hAnsi="Aptos" w:cs="Aptos"/>
        </w:rPr>
        <w:t xml:space="preserve">, junto com os anexos solicitados, deve ser enviado para: </w:t>
      </w:r>
      <w:r w:rsidR="40FC0438" w:rsidRPr="06DF83CA">
        <w:rPr>
          <w:rFonts w:ascii="Aptos" w:eastAsia="Aptos" w:hAnsi="Aptos" w:cs="Aptos"/>
        </w:rPr>
        <w:t>inovacao@fapesc.sc.gov.br</w:t>
      </w:r>
      <w:r w:rsidRPr="06DF83CA">
        <w:rPr>
          <w:rFonts w:ascii="Aptos" w:eastAsia="Aptos" w:hAnsi="Aptos" w:cs="Aptos"/>
        </w:rPr>
        <w:t xml:space="preserve"> com assunto do e-mail: </w:t>
      </w:r>
      <w:r w:rsidRPr="06DF83CA">
        <w:rPr>
          <w:rFonts w:ascii="Aptos" w:eastAsia="Aptos" w:hAnsi="Aptos" w:cs="Aptos"/>
          <w:i/>
          <w:iCs/>
        </w:rPr>
        <w:t>Consulta de Elegibilidade – Horizonte Europa – [Nome d</w:t>
      </w:r>
      <w:r w:rsidR="724A432E" w:rsidRPr="06DF83CA">
        <w:rPr>
          <w:rFonts w:ascii="Aptos" w:eastAsia="Aptos" w:hAnsi="Aptos" w:cs="Aptos"/>
          <w:i/>
          <w:iCs/>
        </w:rPr>
        <w:t>a Empresa</w:t>
      </w:r>
      <w:r w:rsidRPr="06DF83CA">
        <w:rPr>
          <w:rFonts w:ascii="Aptos" w:eastAsia="Aptos" w:hAnsi="Aptos" w:cs="Aptos"/>
          <w:i/>
          <w:iCs/>
        </w:rPr>
        <w:t>]</w:t>
      </w:r>
    </w:p>
    <w:p w14:paraId="43A20C50" w14:textId="30307387" w:rsidR="5276E830" w:rsidRDefault="5276E830" w:rsidP="076A81EE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t>Este formulário destina-se a registrar e comprovar a consulta prévia realizada pel</w:t>
      </w:r>
      <w:r w:rsidR="3BD65B8D" w:rsidRPr="3CCCC0CA">
        <w:t>a empresa</w:t>
      </w:r>
      <w:r w:rsidRPr="3CCCC0CA">
        <w:t xml:space="preserve"> junto à FAPESC, requisito para a submissão da proposta final no SIGFAPESC.</w:t>
      </w:r>
    </w:p>
    <w:p w14:paraId="5F744F5F" w14:textId="2E226479" w:rsidR="02C39C61" w:rsidRDefault="02C39C61" w:rsidP="3CCCC0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proofErr w:type="spellStart"/>
      <w:r w:rsidRPr="3CCCC0CA">
        <w:rPr>
          <w:rFonts w:ascii="Aptos" w:eastAsia="Aptos" w:hAnsi="Aptos" w:cs="Aptos"/>
        </w:rPr>
        <w:t>F</w:t>
      </w:r>
      <w:r w:rsidR="38182FEC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receberá as respostas do Formulário da Inovação – Consulta de Elegibilidade até o dia </w:t>
      </w:r>
      <w:r w:rsidRPr="3CCCC0CA">
        <w:rPr>
          <w:rFonts w:ascii="Aptos" w:eastAsia="Aptos" w:hAnsi="Aptos" w:cs="Aptos"/>
          <w:b/>
          <w:bCs/>
        </w:rPr>
        <w:t>30 de novembro de 2026</w:t>
      </w:r>
      <w:r w:rsidRPr="3CCCC0CA">
        <w:rPr>
          <w:rFonts w:ascii="Aptos" w:eastAsia="Aptos" w:hAnsi="Aptos" w:cs="Aptos"/>
        </w:rPr>
        <w:t>.</w:t>
      </w:r>
    </w:p>
    <w:p w14:paraId="15DF48B0" w14:textId="301BB348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</w:rPr>
      </w:pPr>
    </w:p>
    <w:p w14:paraId="1FAA86C5" w14:textId="076177E7" w:rsidR="6E177E23" w:rsidRDefault="6E177E23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EMPRESA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BB68A01" w14:textId="77777777" w:rsidTr="4975B9C2">
        <w:trPr>
          <w:trHeight w:val="300"/>
        </w:trPr>
        <w:tc>
          <w:tcPr>
            <w:tcW w:w="9015" w:type="dxa"/>
          </w:tcPr>
          <w:p w14:paraId="4092BAF3" w14:textId="2F52181A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Nome </w:t>
            </w:r>
            <w:r w:rsidR="10878D70" w:rsidRPr="56677081">
              <w:t xml:space="preserve">da empresa </w:t>
            </w:r>
          </w:p>
        </w:tc>
      </w:tr>
      <w:tr w:rsidR="56677081" w14:paraId="56BBD6EF" w14:textId="77777777" w:rsidTr="4975B9C2">
        <w:trPr>
          <w:trHeight w:val="300"/>
        </w:trPr>
        <w:tc>
          <w:tcPr>
            <w:tcW w:w="9015" w:type="dxa"/>
          </w:tcPr>
          <w:p w14:paraId="600AA187" w14:textId="4DD2C258" w:rsidR="56677081" w:rsidRDefault="56677081" w:rsidP="56677081">
            <w:pPr>
              <w:pStyle w:val="PargrafodaLista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</w:t>
            </w:r>
            <w:r w:rsidR="0FD9A9D9" w:rsidRPr="56677081">
              <w:rPr>
                <w:rFonts w:ascii="Aptos" w:eastAsia="Aptos" w:hAnsi="Aptos" w:cs="Aptos"/>
              </w:rPr>
              <w:t>NPJ</w:t>
            </w:r>
          </w:p>
        </w:tc>
      </w:tr>
      <w:tr w:rsidR="56677081" w14:paraId="41157C78" w14:textId="77777777" w:rsidTr="4975B9C2">
        <w:trPr>
          <w:trHeight w:val="300"/>
        </w:trPr>
        <w:tc>
          <w:tcPr>
            <w:tcW w:w="9015" w:type="dxa"/>
          </w:tcPr>
          <w:p w14:paraId="1EB234A1" w14:textId="45B69E63" w:rsidR="4E300585" w:rsidRDefault="5AE641EA" w:rsidP="4975B9C2">
            <w:pPr>
              <w:pStyle w:val="PargrafodaLista"/>
              <w:numPr>
                <w:ilvl w:val="0"/>
                <w:numId w:val="12"/>
              </w:numPr>
            </w:pPr>
            <w:r w:rsidRPr="4975B9C2">
              <w:t>Nome do Representante Legal</w:t>
            </w:r>
          </w:p>
          <w:p w14:paraId="5A92E5B1" w14:textId="2D482BE0" w:rsidR="4E300585" w:rsidRDefault="2ACA1F49" w:rsidP="4975B9C2">
            <w:pPr>
              <w:pStyle w:val="PargrafodaLista"/>
              <w:rPr>
                <w:i/>
                <w:iCs/>
              </w:rPr>
            </w:pPr>
            <w:r w:rsidRPr="4975B9C2">
              <w:rPr>
                <w:i/>
                <w:iCs/>
              </w:rPr>
              <w:t>(A proposta deverá ser submetida obrigatoriamente pelo Representante Legal da Empresa)</w:t>
            </w:r>
          </w:p>
        </w:tc>
      </w:tr>
      <w:tr w:rsidR="56677081" w14:paraId="5F6DDC10" w14:textId="77777777" w:rsidTr="4975B9C2">
        <w:trPr>
          <w:trHeight w:val="300"/>
        </w:trPr>
        <w:tc>
          <w:tcPr>
            <w:tcW w:w="9015" w:type="dxa"/>
          </w:tcPr>
          <w:p w14:paraId="50F7EE81" w14:textId="68ECCCD7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E-mail </w:t>
            </w:r>
          </w:p>
        </w:tc>
      </w:tr>
      <w:tr w:rsidR="56677081" w14:paraId="4782648D" w14:textId="77777777" w:rsidTr="4975B9C2">
        <w:trPr>
          <w:trHeight w:val="300"/>
        </w:trPr>
        <w:tc>
          <w:tcPr>
            <w:tcW w:w="9015" w:type="dxa"/>
          </w:tcPr>
          <w:p w14:paraId="40C9E9B9" w14:textId="70265053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>Telefone</w:t>
            </w:r>
          </w:p>
        </w:tc>
      </w:tr>
    </w:tbl>
    <w:p w14:paraId="543FDE1A" w14:textId="502CBA55" w:rsidR="54CDA024" w:rsidRDefault="54CDA024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DADOS DA PROPOSTA DE PESQUISA NO HORIZONTE EUROPA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7D917914" w14:textId="77777777" w:rsidTr="604283BC">
        <w:trPr>
          <w:trHeight w:val="300"/>
        </w:trPr>
        <w:tc>
          <w:tcPr>
            <w:tcW w:w="9015" w:type="dxa"/>
          </w:tcPr>
          <w:p w14:paraId="28886E5B" w14:textId="05149D43" w:rsidR="56677081" w:rsidRDefault="56677081" w:rsidP="56677081">
            <w:pPr>
              <w:pStyle w:val="PargrafodaLista"/>
              <w:numPr>
                <w:ilvl w:val="0"/>
                <w:numId w:val="7"/>
              </w:numPr>
              <w:rPr>
                <w:b/>
                <w:bCs/>
              </w:rPr>
            </w:pPr>
            <w:r w:rsidRPr="56677081">
              <w:t>Título da proposta a ser submetid</w:t>
            </w:r>
            <w:r w:rsidR="799B3D83" w:rsidRPr="56677081">
              <w:t>a</w:t>
            </w:r>
          </w:p>
        </w:tc>
      </w:tr>
      <w:tr w:rsidR="56677081" w14:paraId="49C2E30C" w14:textId="77777777" w:rsidTr="604283BC">
        <w:trPr>
          <w:trHeight w:val="300"/>
        </w:trPr>
        <w:tc>
          <w:tcPr>
            <w:tcW w:w="9015" w:type="dxa"/>
          </w:tcPr>
          <w:p w14:paraId="3792992E" w14:textId="3CECA2B3" w:rsidR="56677081" w:rsidRDefault="675807F8" w:rsidP="076A81EE">
            <w:pPr>
              <w:pStyle w:val="PargrafodaLista"/>
              <w:numPr>
                <w:ilvl w:val="0"/>
                <w:numId w:val="7"/>
              </w:numPr>
            </w:pPr>
            <w:r w:rsidRPr="4975B9C2">
              <w:t xml:space="preserve">Orçamento </w:t>
            </w:r>
            <w:r w:rsidR="79E73807" w:rsidRPr="4975B9C2">
              <w:t>prévio</w:t>
            </w:r>
            <w:r w:rsidRPr="4975B9C2">
              <w:t xml:space="preserve"> a ser solicitado à FAPESC e identificação da modalidade de financiamento solicitada (</w:t>
            </w:r>
            <w:r w:rsidR="40E3E7A8" w:rsidRPr="4975B9C2">
              <w:t xml:space="preserve">custeio, capital, </w:t>
            </w:r>
            <w:proofErr w:type="gramStart"/>
            <w:r w:rsidR="40E3E7A8" w:rsidRPr="4975B9C2">
              <w:t xml:space="preserve">diária, </w:t>
            </w:r>
            <w:proofErr w:type="spellStart"/>
            <w:r w:rsidR="40E3E7A8" w:rsidRPr="4975B9C2">
              <w:t>etc</w:t>
            </w:r>
            <w:proofErr w:type="spellEnd"/>
            <w:proofErr w:type="gramEnd"/>
            <w:r w:rsidRPr="4975B9C2">
              <w:t>)</w:t>
            </w:r>
          </w:p>
        </w:tc>
      </w:tr>
      <w:tr w:rsidR="56677081" w14:paraId="7A537599" w14:textId="77777777" w:rsidTr="604283BC">
        <w:trPr>
          <w:trHeight w:val="300"/>
        </w:trPr>
        <w:tc>
          <w:tcPr>
            <w:tcW w:w="9015" w:type="dxa"/>
          </w:tcPr>
          <w:p w14:paraId="0C47736A" w14:textId="1B0F152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do projeto que será submetido ao Horizonte Europa</w:t>
            </w:r>
            <w:r w:rsidR="133D9FE6" w:rsidRPr="604283BC">
              <w:t xml:space="preserve"> </w:t>
            </w:r>
          </w:p>
          <w:p w14:paraId="06FEFA89" w14:textId="2B629127" w:rsidR="56677081" w:rsidRDefault="28BE1F50" w:rsidP="604283BC">
            <w:pPr>
              <w:pStyle w:val="PargrafodaLista"/>
              <w:rPr>
                <w:i/>
                <w:iCs/>
              </w:rPr>
            </w:pPr>
            <w:r w:rsidRPr="604283BC">
              <w:rPr>
                <w:i/>
                <w:iCs/>
              </w:rPr>
              <w:t>(destacar a contribuição da empresa catarinense no projeto e os benefícios para Santa Catarina)</w:t>
            </w:r>
          </w:p>
        </w:tc>
      </w:tr>
      <w:tr w:rsidR="56677081" w14:paraId="58ACC493" w14:textId="77777777" w:rsidTr="604283BC">
        <w:trPr>
          <w:trHeight w:val="300"/>
        </w:trPr>
        <w:tc>
          <w:tcPr>
            <w:tcW w:w="9015" w:type="dxa"/>
          </w:tcPr>
          <w:p w14:paraId="7FC4113C" w14:textId="338A7CA2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da contribuição d</w:t>
            </w:r>
            <w:r w:rsidR="48C67100" w:rsidRPr="604283BC">
              <w:t>a empresa</w:t>
            </w:r>
            <w:r w:rsidRPr="604283BC">
              <w:t xml:space="preserve"> catarinense dentro do projeto</w:t>
            </w:r>
            <w:r w:rsidR="7B57E564" w:rsidRPr="604283BC">
              <w:t xml:space="preserve"> </w:t>
            </w:r>
          </w:p>
          <w:p w14:paraId="56112EED" w14:textId="1CB22FFD" w:rsidR="56677081" w:rsidRDefault="43937540" w:rsidP="604283BC">
            <w:pPr>
              <w:pStyle w:val="PargrafodaLista"/>
            </w:pPr>
            <w:r w:rsidRPr="604283BC">
              <w:rPr>
                <w:i/>
                <w:iCs/>
              </w:rPr>
              <w:lastRenderedPageBreak/>
              <w:t>(A</w:t>
            </w:r>
            <w:r w:rsidR="7B57E564" w:rsidRPr="604283BC">
              <w:rPr>
                <w:i/>
                <w:iCs/>
              </w:rPr>
              <w:t xml:space="preserve"> proposta deve deixar claro </w:t>
            </w:r>
            <w:r w:rsidR="11AB1796" w:rsidRPr="604283BC">
              <w:rPr>
                <w:i/>
                <w:iCs/>
              </w:rPr>
              <w:t xml:space="preserve">que </w:t>
            </w:r>
            <w:r w:rsidR="7B57E564" w:rsidRPr="604283BC">
              <w:rPr>
                <w:i/>
                <w:iCs/>
              </w:rPr>
              <w:t xml:space="preserve">a empresa catarinense </w:t>
            </w:r>
            <w:r w:rsidR="4C6EAFBE" w:rsidRPr="604283BC">
              <w:rPr>
                <w:i/>
                <w:iCs/>
              </w:rPr>
              <w:t>atuará</w:t>
            </w:r>
            <w:r w:rsidR="5938A500" w:rsidRPr="604283BC">
              <w:rPr>
                <w:i/>
                <w:iCs/>
              </w:rPr>
              <w:t xml:space="preserve"> como </w:t>
            </w:r>
            <w:r w:rsidR="3CB9AD97" w:rsidRPr="604283BC">
              <w:rPr>
                <w:i/>
                <w:iCs/>
              </w:rPr>
              <w:t>líder</w:t>
            </w:r>
            <w:r w:rsidR="5938A500" w:rsidRPr="604283BC">
              <w:rPr>
                <w:i/>
                <w:iCs/>
              </w:rPr>
              <w:t xml:space="preserve"> de um dos pacotes de trabalho do projeto submetido no Horizonte Europa</w:t>
            </w:r>
            <w:r w:rsidR="5938A500" w:rsidRPr="604283BC">
              <w:t>)</w:t>
            </w:r>
          </w:p>
        </w:tc>
      </w:tr>
      <w:tr w:rsidR="56677081" w14:paraId="730C21C3" w14:textId="77777777" w:rsidTr="604283BC">
        <w:trPr>
          <w:trHeight w:val="300"/>
        </w:trPr>
        <w:tc>
          <w:tcPr>
            <w:tcW w:w="9015" w:type="dxa"/>
          </w:tcPr>
          <w:p w14:paraId="37CE8756" w14:textId="4AEFB92B" w:rsidR="56677081" w:rsidRDefault="3408454A" w:rsidP="56677081">
            <w:pPr>
              <w:pStyle w:val="PargrafodaLista"/>
              <w:numPr>
                <w:ilvl w:val="0"/>
                <w:numId w:val="7"/>
              </w:numPr>
            </w:pPr>
            <w:r w:rsidRPr="604283BC">
              <w:lastRenderedPageBreak/>
              <w:t>Duração do projeto</w:t>
            </w:r>
            <w:r w:rsidR="322099BA" w:rsidRPr="604283BC">
              <w:t xml:space="preserve"> </w:t>
            </w:r>
          </w:p>
          <w:p w14:paraId="314289CF" w14:textId="684AB77D" w:rsidR="56677081" w:rsidRDefault="322099BA" w:rsidP="604283BC">
            <w:pPr>
              <w:pStyle w:val="PargrafodaLista"/>
            </w:pPr>
            <w:r w:rsidRPr="604283BC">
              <w:rPr>
                <w:i/>
                <w:iCs/>
              </w:rPr>
              <w:t xml:space="preserve">(observar prazo limite estabelecido no edital </w:t>
            </w:r>
            <w:proofErr w:type="spellStart"/>
            <w:r w:rsidRPr="604283BC">
              <w:rPr>
                <w:i/>
                <w:iCs/>
              </w:rPr>
              <w:t>Fapesc</w:t>
            </w:r>
            <w:proofErr w:type="spellEnd"/>
            <w:r w:rsidRPr="604283BC">
              <w:t>)</w:t>
            </w:r>
          </w:p>
        </w:tc>
      </w:tr>
      <w:tr w:rsidR="56677081" w14:paraId="3F35C285" w14:textId="77777777" w:rsidTr="604283BC">
        <w:trPr>
          <w:trHeight w:val="300"/>
        </w:trPr>
        <w:tc>
          <w:tcPr>
            <w:tcW w:w="9015" w:type="dxa"/>
          </w:tcPr>
          <w:p w14:paraId="1BACDA89" w14:textId="79E3DDA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4975B9C2">
              <w:t>Descreva os benefícios do projeto para o desenvolvimento da ciência, Tecnologia e inovação no estado de Santa Catarina.</w:t>
            </w:r>
          </w:p>
          <w:p w14:paraId="37BB4EDF" w14:textId="62BA7F25" w:rsidR="56677081" w:rsidRDefault="3C95E6ED" w:rsidP="4975B9C2">
            <w:pPr>
              <w:pStyle w:val="PargrafodaLista"/>
            </w:pPr>
            <w:r w:rsidRPr="4975B9C2">
              <w:t>(</w:t>
            </w:r>
            <w:r w:rsidRPr="4975B9C2">
              <w:rPr>
                <w:i/>
                <w:iCs/>
              </w:rPr>
              <w:t xml:space="preserve">destacar as contribuições do projeto para a avanço científico e tecnológico para o Estado de Santa Catarina, como integração de tecnologia, disseminação de resultados, </w:t>
            </w:r>
            <w:proofErr w:type="spellStart"/>
            <w:proofErr w:type="gramStart"/>
            <w:r w:rsidRPr="4975B9C2">
              <w:rPr>
                <w:i/>
                <w:iCs/>
              </w:rPr>
              <w:t>etc</w:t>
            </w:r>
            <w:proofErr w:type="spellEnd"/>
            <w:r w:rsidRPr="4975B9C2">
              <w:rPr>
                <w:i/>
                <w:iCs/>
              </w:rPr>
              <w:t xml:space="preserve"> </w:t>
            </w:r>
            <w:r w:rsidRPr="4975B9C2">
              <w:t>)</w:t>
            </w:r>
            <w:proofErr w:type="gramEnd"/>
          </w:p>
        </w:tc>
      </w:tr>
    </w:tbl>
    <w:p w14:paraId="7CAEA409" w14:textId="44204C54" w:rsidR="2049672C" w:rsidRDefault="2049672C" w:rsidP="4975B9C2">
      <w:pPr>
        <w:jc w:val="center"/>
        <w:rPr>
          <w:b/>
          <w:bCs/>
          <w:i/>
          <w:iCs/>
        </w:rPr>
      </w:pPr>
      <w:r w:rsidRPr="4975B9C2">
        <w:rPr>
          <w:b/>
          <w:bCs/>
          <w:i/>
          <w:iCs/>
        </w:rPr>
        <w:t xml:space="preserve"> </w:t>
      </w:r>
    </w:p>
    <w:p w14:paraId="348CD163" w14:textId="1E065367" w:rsidR="02AB68B1" w:rsidRDefault="02AB68B1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 OBRIGATÓRIOS</w:t>
      </w:r>
    </w:p>
    <w:p w14:paraId="2544C1E5" w14:textId="4EDE802E" w:rsidR="02AB68B1" w:rsidRDefault="02AB68B1" w:rsidP="56677081">
      <w:pPr>
        <w:spacing w:before="240" w:after="240"/>
      </w:pPr>
      <w:r w:rsidRPr="56677081">
        <w:t>As empresas devem anexar, obrigatoriamente, os seguintes documentos à consulta de elegibilidade:</w:t>
      </w:r>
    </w:p>
    <w:p w14:paraId="5418A6D9" w14:textId="34C0C68A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Comprovante de Inscrição e de Situação Cadastral do CNPJ</w:t>
      </w:r>
    </w:p>
    <w:p w14:paraId="726A3156" w14:textId="27A2D54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Emitido pela Receita Federal do Brasil, atualizado há menos de 90 (noventa) dias;</w:t>
      </w:r>
    </w:p>
    <w:p w14:paraId="586FE176" w14:textId="05A96B25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Deve indicar nome e endereço atualizado da empresa proponente no Estado de Santa Catarina;</w:t>
      </w:r>
    </w:p>
    <w:p w14:paraId="62CC8DAF" w14:textId="2BBC0046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A empresa deve estar constituída há pelo menos 0</w:t>
      </w:r>
      <w:r w:rsidR="4FB5D7B5" w:rsidRPr="4975B9C2">
        <w:t>3</w:t>
      </w:r>
      <w:r w:rsidRPr="4975B9C2">
        <w:t xml:space="preserve"> (</w:t>
      </w:r>
      <w:r w:rsidR="0FFFF69B" w:rsidRPr="4975B9C2">
        <w:t>três</w:t>
      </w:r>
      <w:r w:rsidRPr="4975B9C2">
        <w:t>) ano</w:t>
      </w:r>
      <w:r w:rsidR="1E1C440E" w:rsidRPr="4975B9C2">
        <w:t>s</w:t>
      </w:r>
      <w:r w:rsidRPr="4975B9C2">
        <w:t xml:space="preserve"> da data de lançamento desta Chamada Pública.</w:t>
      </w:r>
    </w:p>
    <w:p w14:paraId="20AE0878" w14:textId="60AD853D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Contrato Social ou Documento Comprobatório de Constituição</w:t>
      </w:r>
    </w:p>
    <w:p w14:paraId="08677528" w14:textId="4AB79CDB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Cópia do Contrato Social registrado na Junta Comercial do Estado de Santa Catarina ou documento equivalente que comprove a constituição da empresa;</w:t>
      </w:r>
    </w:p>
    <w:p w14:paraId="4E2B765F" w14:textId="4F53C43F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O documento deve demonstrar o quadro societário atualizado.</w:t>
      </w:r>
    </w:p>
    <w:p w14:paraId="2039E46B" w14:textId="638232A9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Balanço Patrimonial e Demonstração de Resultado do Exercício (DRE)</w:t>
      </w:r>
    </w:p>
    <w:p w14:paraId="401C5A97" w14:textId="5F9B122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Cópia do balanço patrimonial e DRE do último ano fiscal da empresa</w:t>
      </w:r>
      <w:r w:rsidR="478C363D" w:rsidRPr="4975B9C2">
        <w:t xml:space="preserve">, assinado </w:t>
      </w:r>
      <w:r w:rsidR="00096779" w:rsidRPr="4975B9C2">
        <w:t>por profissional de Contabilidade com registro ativo no Conselho Regional de Contabilidade (CRC)</w:t>
      </w:r>
      <w:r w:rsidR="6113F268" w:rsidRPr="4975B9C2">
        <w:t>.</w:t>
      </w:r>
    </w:p>
    <w:p w14:paraId="63B71529" w14:textId="0856736C" w:rsidR="02AB68B1" w:rsidRDefault="25F2E02D" w:rsidP="076A81EE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076A81EE">
        <w:rPr>
          <w:b/>
          <w:bCs/>
        </w:rPr>
        <w:t>Carta-Convite do Consórcio Internacional</w:t>
      </w:r>
    </w:p>
    <w:p w14:paraId="5E40CDE3" w14:textId="611FEBD7" w:rsidR="02AB68B1" w:rsidRDefault="25F2E02D" w:rsidP="076A81EE">
      <w:pPr>
        <w:pStyle w:val="PargrafodaLista"/>
        <w:numPr>
          <w:ilvl w:val="1"/>
          <w:numId w:val="3"/>
        </w:numPr>
        <w:spacing w:before="240" w:after="240"/>
      </w:pPr>
      <w:r w:rsidRPr="076A81EE">
        <w:t>Documento emitido pelo consórcio internacional convidando formalmente a empresa catarinense para participar da proposta a ser submetida ao Horizonte Europa.</w:t>
      </w:r>
    </w:p>
    <w:p w14:paraId="33B95521" w14:textId="07D76645" w:rsidR="02AB68B1" w:rsidRDefault="25F2E02D" w:rsidP="4975B9C2">
      <w:pPr>
        <w:pStyle w:val="PargrafodaLista"/>
        <w:numPr>
          <w:ilvl w:val="1"/>
          <w:numId w:val="3"/>
        </w:numPr>
        <w:spacing w:before="240" w:after="240"/>
        <w:rPr>
          <w:rFonts w:ascii="Arial" w:eastAsia="Arial" w:hAnsi="Arial" w:cs="Arial"/>
        </w:rPr>
      </w:pPr>
      <w:r w:rsidRPr="4975B9C2">
        <w:t>Deve indicar o papel da empresa e a contribuição prevista no projeto</w:t>
      </w:r>
    </w:p>
    <w:p w14:paraId="027029AA" w14:textId="2FF2DA24" w:rsidR="4975B9C2" w:rsidRDefault="4975B9C2" w:rsidP="4975B9C2">
      <w:pPr>
        <w:pStyle w:val="PargrafodaLista"/>
        <w:spacing w:before="240" w:after="240"/>
        <w:ind w:left="1440"/>
        <w:rPr>
          <w:rFonts w:ascii="Arial" w:eastAsia="Arial" w:hAnsi="Arial" w:cs="Arial"/>
        </w:rPr>
      </w:pPr>
    </w:p>
    <w:p w14:paraId="7C78E750" w14:textId="2CE390E8" w:rsidR="02AB68B1" w:rsidRDefault="1F315E2E" w:rsidP="4975B9C2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4975B9C2">
        <w:rPr>
          <w:rFonts w:eastAsiaTheme="minorEastAsia"/>
          <w:b/>
          <w:bCs/>
        </w:rPr>
        <w:t>C</w:t>
      </w:r>
      <w:r w:rsidRPr="4975B9C2">
        <w:rPr>
          <w:b/>
          <w:bCs/>
        </w:rPr>
        <w:t>omprovativo de Regularidade quanto à Prestação de Contas e Adimplência</w:t>
      </w:r>
    </w:p>
    <w:p w14:paraId="241DCEA4" w14:textId="45693157" w:rsidR="4975B9C2" w:rsidRDefault="02249FFA" w:rsidP="3CCCC0CA">
      <w:pPr>
        <w:pStyle w:val="PargrafodaLista"/>
        <w:numPr>
          <w:ilvl w:val="1"/>
          <w:numId w:val="3"/>
        </w:numPr>
        <w:spacing w:before="240" w:after="240"/>
      </w:pPr>
      <w:r w:rsidRPr="3CCCC0CA">
        <w:t>Declaração ou certidão que demonstre que a empresa está regular perante a Administração Pública Estadual e adimplente em relação a recursos estaduais recebidos.</w:t>
      </w:r>
    </w:p>
    <w:p w14:paraId="7E7AFE4E" w14:textId="59578838" w:rsidR="1F315E2E" w:rsidRDefault="1F315E2E" w:rsidP="3CCCC0CA">
      <w:pPr>
        <w:spacing w:before="240" w:after="240"/>
        <w:ind w:left="708"/>
      </w:pPr>
      <w:r w:rsidRPr="3CCCC0CA">
        <w:lastRenderedPageBreak/>
        <w:t xml:space="preserve"> </w:t>
      </w:r>
      <w:r w:rsidR="02AB68B1" w:rsidRPr="3CCCC0CA">
        <w:rPr>
          <w:b/>
          <w:bCs/>
        </w:rPr>
        <w:t>Importante:</w:t>
      </w:r>
      <w:r w:rsidR="02AB68B1" w:rsidRPr="3CCCC0CA">
        <w:t xml:space="preserve"> A ausência de qualquer um desses documentos poderá inviabilizar a análise da consulta de elegibilidade da empresa proponente pela </w:t>
      </w:r>
      <w:proofErr w:type="spellStart"/>
      <w:r w:rsidR="02AB68B1" w:rsidRPr="3CCCC0CA">
        <w:t>F</w:t>
      </w:r>
      <w:r w:rsidR="39D7D4E0" w:rsidRPr="3CCCC0CA">
        <w:t>apesc</w:t>
      </w:r>
      <w:proofErr w:type="spellEnd"/>
      <w:r w:rsidR="02AB68B1" w:rsidRPr="3CCCC0CA">
        <w:t>.</w:t>
      </w:r>
    </w:p>
    <w:p w14:paraId="6A21E623" w14:textId="5F2765A8" w:rsidR="44980316" w:rsidRDefault="44980316" w:rsidP="3CCCC0CA">
      <w:pPr>
        <w:pStyle w:val="Ttulo3"/>
        <w:numPr>
          <w:ilvl w:val="0"/>
          <w:numId w:val="3"/>
        </w:numPr>
        <w:spacing w:before="281" w:after="281"/>
      </w:pPr>
      <w:r w:rsidRPr="3CCCC0CA">
        <w:rPr>
          <w:rFonts w:ascii="Aptos" w:eastAsia="Aptos" w:hAnsi="Aptos" w:cs="Aptos"/>
          <w:b/>
          <w:bCs/>
        </w:rPr>
        <w:t>Observação Importante</w:t>
      </w:r>
    </w:p>
    <w:p w14:paraId="00797A91" w14:textId="18C9376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verificação de elegibilidade realizada pela </w:t>
      </w:r>
      <w:proofErr w:type="spellStart"/>
      <w:r w:rsidRPr="3CCCC0CA">
        <w:rPr>
          <w:rFonts w:ascii="Aptos" w:eastAsia="Aptos" w:hAnsi="Aptos" w:cs="Aptos"/>
        </w:rPr>
        <w:t>Fapesc</w:t>
      </w:r>
      <w:proofErr w:type="spellEnd"/>
      <w:r w:rsidRPr="3CCCC0CA">
        <w:rPr>
          <w:rFonts w:ascii="Aptos" w:eastAsia="Aptos" w:hAnsi="Aptos" w:cs="Aptos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73BEFED" w14:textId="614EC69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análise visa apenas confirmar se </w:t>
      </w:r>
      <w:r w:rsidR="011016DE" w:rsidRPr="3CCCC0CA">
        <w:rPr>
          <w:rFonts w:ascii="Aptos" w:eastAsia="Aptos" w:hAnsi="Aptos" w:cs="Aptos"/>
        </w:rPr>
        <w:t>a</w:t>
      </w:r>
      <w:r w:rsidRPr="3CCCC0CA">
        <w:rPr>
          <w:rFonts w:ascii="Aptos" w:eastAsia="Aptos" w:hAnsi="Aptos" w:cs="Aptos"/>
        </w:rPr>
        <w:t xml:space="preserve"> empresa catarinense atende aos requisitos básicos de enquadramento e elegibilidade </w:t>
      </w:r>
      <w:r w:rsidR="521A785D" w:rsidRPr="3CCCC0CA">
        <w:rPr>
          <w:rFonts w:ascii="Aptos" w:eastAsia="Aptos" w:hAnsi="Aptos" w:cs="Aptos"/>
        </w:rPr>
        <w:t xml:space="preserve">da </w:t>
      </w:r>
      <w:proofErr w:type="spellStart"/>
      <w:r w:rsidR="521A785D" w:rsidRPr="3CCCC0CA">
        <w:rPr>
          <w:rFonts w:ascii="Aptos" w:eastAsia="Aptos" w:hAnsi="Aptos" w:cs="Aptos"/>
        </w:rPr>
        <w:t>Fapesc</w:t>
      </w:r>
      <w:proofErr w:type="spellEnd"/>
      <w:r w:rsidR="521A785D" w:rsidRPr="3CCCC0CA">
        <w:rPr>
          <w:rFonts w:ascii="Aptos" w:eastAsia="Aptos" w:hAnsi="Aptos" w:cs="Aptos"/>
        </w:rPr>
        <w:t xml:space="preserve"> </w:t>
      </w:r>
      <w:r w:rsidRPr="3CCCC0CA">
        <w:rPr>
          <w:rFonts w:ascii="Aptos" w:eastAsia="Aptos" w:hAnsi="Aptos" w:cs="Aptos"/>
        </w:rPr>
        <w:t>para eventual participação em propostas submetidas ao Programa Horizonte Europa.</w:t>
      </w:r>
    </w:p>
    <w:p w14:paraId="3E8952B3" w14:textId="2108326A" w:rsidR="02AB68B1" w:rsidRDefault="44980316" w:rsidP="3CCCC0CA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02AB68B1"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Representante Legal</w:t>
      </w:r>
    </w:p>
    <w:p w14:paraId="43CCC6BF" w14:textId="16E21F5D" w:rsidR="02AB68B1" w:rsidRDefault="02AB68B1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42243C2E" w14:textId="0FB3A5C2" w:rsidR="02AB68B1" w:rsidRDefault="02AB68B1" w:rsidP="56677081">
      <w:pPr>
        <w:spacing w:before="240" w:after="240"/>
      </w:pPr>
      <w:r w:rsidRPr="3CCCC0CA">
        <w:rPr>
          <w:rFonts w:ascii="Aptos" w:eastAsia="Aptos" w:hAnsi="Aptos" w:cs="Aptos"/>
        </w:rPr>
        <w:t>Assinatura: ___________________________</w:t>
      </w:r>
      <w:r>
        <w:br/>
      </w:r>
      <w:r w:rsidRPr="3CCCC0CA">
        <w:rPr>
          <w:rFonts w:ascii="Aptos" w:eastAsia="Aptos" w:hAnsi="Aptos" w:cs="Aptos"/>
        </w:rPr>
        <w:t xml:space="preserve"> Data: </w:t>
      </w:r>
      <w:r w:rsidRPr="3CCCC0CA">
        <w:rPr>
          <w:rFonts w:ascii="Aptos" w:eastAsia="Aptos" w:hAnsi="Aptos" w:cs="Aptos"/>
          <w:b/>
          <w:bCs/>
          <w:i/>
          <w:iCs/>
        </w:rPr>
        <w:t>/</w:t>
      </w:r>
      <w:r w:rsidRPr="3CCCC0CA">
        <w:rPr>
          <w:rFonts w:ascii="Aptos" w:eastAsia="Aptos" w:hAnsi="Aptos" w:cs="Aptos"/>
        </w:rPr>
        <w:t>/_____</w:t>
      </w:r>
    </w:p>
    <w:p w14:paraId="701B3DA6" w14:textId="6116809C" w:rsidR="56677081" w:rsidRDefault="56677081" w:rsidP="3CCCC0CA">
      <w:pPr>
        <w:spacing w:before="240" w:after="240"/>
      </w:pPr>
    </w:p>
    <w:sectPr w:rsidR="56677081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e Costa" w:date="2025-10-13T14:57:00Z" w:initials="CC">
    <w:p w14:paraId="2CD51E9A" w14:textId="3906A0C1" w:rsidR="00912099" w:rsidRDefault="00912099">
      <w:r>
        <w:annotationRef/>
      </w:r>
      <w:r w:rsidRPr="56A0539B">
        <w:t>A FAPESC receberá Formulário da Inovação – Consulta de Elegibilidade até 30/11/2026.</w:t>
      </w:r>
    </w:p>
  </w:comment>
  <w:comment w:id="1" w:author="Caroline Costa" w:date="2025-10-13T14:56:00Z" w:initials="CC">
    <w:p w14:paraId="6251D66A" w14:textId="3CEB9E9F" w:rsidR="00912099" w:rsidRDefault="00912099">
      <w:r>
        <w:annotationRef/>
      </w:r>
      <w:r w:rsidRPr="3F4528DC">
        <w:t>limitar caracteres no formulário e dizer que nao é garantia de recurso.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D51E9A" w15:done="0"/>
  <w15:commentEx w15:paraId="6251D6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D9592F" w16cex:dateUtc="2025-10-13T17:57:00Z"/>
  <w16cex:commentExtensible w16cex:durableId="33187FCD" w16cex:dateUtc="2025-10-13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D51E9A" w16cid:durableId="37D9592F"/>
  <w16cid:commentId w16cid:paraId="6251D66A" w16cid:durableId="33187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4860" w14:textId="77777777" w:rsidR="00912099" w:rsidRDefault="00912099">
      <w:pPr>
        <w:spacing w:after="0" w:line="240" w:lineRule="auto"/>
      </w:pPr>
      <w:r>
        <w:separator/>
      </w:r>
    </w:p>
  </w:endnote>
  <w:endnote w:type="continuationSeparator" w:id="0">
    <w:p w14:paraId="6B47AE4E" w14:textId="77777777" w:rsidR="00912099" w:rsidRDefault="0091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9DCF" w14:textId="77777777" w:rsidR="00912099" w:rsidRDefault="00912099">
      <w:pPr>
        <w:spacing w:after="0" w:line="240" w:lineRule="auto"/>
      </w:pPr>
      <w:r>
        <w:separator/>
      </w:r>
    </w:p>
  </w:footnote>
  <w:footnote w:type="continuationSeparator" w:id="0">
    <w:p w14:paraId="4DAA4252" w14:textId="77777777" w:rsidR="00912099" w:rsidRDefault="0091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AE9621F2"/>
    <w:lvl w:ilvl="0" w:tplc="9216E1D0">
      <w:start w:val="1"/>
      <w:numFmt w:val="decimal"/>
      <w:lvlText w:val="%1."/>
      <w:lvlJc w:val="left"/>
      <w:pPr>
        <w:ind w:left="720" w:hanging="360"/>
      </w:pPr>
    </w:lvl>
    <w:lvl w:ilvl="1" w:tplc="7D76A318">
      <w:start w:val="1"/>
      <w:numFmt w:val="lowerLetter"/>
      <w:lvlText w:val="%2."/>
      <w:lvlJc w:val="left"/>
      <w:pPr>
        <w:ind w:left="1440" w:hanging="360"/>
      </w:pPr>
    </w:lvl>
    <w:lvl w:ilvl="2" w:tplc="6D0E290E">
      <w:start w:val="1"/>
      <w:numFmt w:val="lowerRoman"/>
      <w:lvlText w:val="%3."/>
      <w:lvlJc w:val="right"/>
      <w:pPr>
        <w:ind w:left="2160" w:hanging="180"/>
      </w:pPr>
    </w:lvl>
    <w:lvl w:ilvl="3" w:tplc="58BED542">
      <w:start w:val="1"/>
      <w:numFmt w:val="decimal"/>
      <w:lvlText w:val="%4."/>
      <w:lvlJc w:val="left"/>
      <w:pPr>
        <w:ind w:left="2880" w:hanging="360"/>
      </w:pPr>
    </w:lvl>
    <w:lvl w:ilvl="4" w:tplc="C92AEE38">
      <w:start w:val="1"/>
      <w:numFmt w:val="lowerLetter"/>
      <w:lvlText w:val="%5."/>
      <w:lvlJc w:val="left"/>
      <w:pPr>
        <w:ind w:left="3600" w:hanging="360"/>
      </w:pPr>
    </w:lvl>
    <w:lvl w:ilvl="5" w:tplc="632AA7F0">
      <w:start w:val="1"/>
      <w:numFmt w:val="lowerRoman"/>
      <w:lvlText w:val="%6."/>
      <w:lvlJc w:val="right"/>
      <w:pPr>
        <w:ind w:left="4320" w:hanging="180"/>
      </w:pPr>
    </w:lvl>
    <w:lvl w:ilvl="6" w:tplc="516E4B44">
      <w:start w:val="1"/>
      <w:numFmt w:val="decimal"/>
      <w:lvlText w:val="%7."/>
      <w:lvlJc w:val="left"/>
      <w:pPr>
        <w:ind w:left="5040" w:hanging="360"/>
      </w:pPr>
    </w:lvl>
    <w:lvl w:ilvl="7" w:tplc="EF74B9D6">
      <w:start w:val="1"/>
      <w:numFmt w:val="lowerLetter"/>
      <w:lvlText w:val="%8."/>
      <w:lvlJc w:val="left"/>
      <w:pPr>
        <w:ind w:left="5760" w:hanging="360"/>
      </w:pPr>
    </w:lvl>
    <w:lvl w:ilvl="8" w:tplc="DDA6CC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503EDA56"/>
    <w:lvl w:ilvl="0" w:tplc="AC3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6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85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0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3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6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5AC7A3E"/>
    <w:lvl w:ilvl="0" w:tplc="11F404D0">
      <w:start w:val="1"/>
      <w:numFmt w:val="decimal"/>
      <w:lvlText w:val="%1."/>
      <w:lvlJc w:val="left"/>
      <w:pPr>
        <w:ind w:left="720" w:hanging="360"/>
      </w:pPr>
    </w:lvl>
    <w:lvl w:ilvl="1" w:tplc="ED80E924">
      <w:start w:val="1"/>
      <w:numFmt w:val="lowerLetter"/>
      <w:lvlText w:val="%2."/>
      <w:lvlJc w:val="left"/>
      <w:pPr>
        <w:ind w:left="1440" w:hanging="360"/>
      </w:pPr>
    </w:lvl>
    <w:lvl w:ilvl="2" w:tplc="87AC5F5C">
      <w:start w:val="1"/>
      <w:numFmt w:val="lowerRoman"/>
      <w:lvlText w:val="%3."/>
      <w:lvlJc w:val="right"/>
      <w:pPr>
        <w:ind w:left="2160" w:hanging="180"/>
      </w:pPr>
    </w:lvl>
    <w:lvl w:ilvl="3" w:tplc="D37CF72E">
      <w:start w:val="1"/>
      <w:numFmt w:val="decimal"/>
      <w:lvlText w:val="%4."/>
      <w:lvlJc w:val="left"/>
      <w:pPr>
        <w:ind w:left="2880" w:hanging="360"/>
      </w:pPr>
    </w:lvl>
    <w:lvl w:ilvl="4" w:tplc="3626A83A">
      <w:start w:val="1"/>
      <w:numFmt w:val="lowerLetter"/>
      <w:lvlText w:val="%5."/>
      <w:lvlJc w:val="left"/>
      <w:pPr>
        <w:ind w:left="3600" w:hanging="360"/>
      </w:pPr>
    </w:lvl>
    <w:lvl w:ilvl="5" w:tplc="5FC0BAE8">
      <w:start w:val="1"/>
      <w:numFmt w:val="lowerRoman"/>
      <w:lvlText w:val="%6."/>
      <w:lvlJc w:val="right"/>
      <w:pPr>
        <w:ind w:left="4320" w:hanging="180"/>
      </w:pPr>
    </w:lvl>
    <w:lvl w:ilvl="6" w:tplc="EFAC3B3C">
      <w:start w:val="1"/>
      <w:numFmt w:val="decimal"/>
      <w:lvlText w:val="%7."/>
      <w:lvlJc w:val="left"/>
      <w:pPr>
        <w:ind w:left="5040" w:hanging="360"/>
      </w:pPr>
    </w:lvl>
    <w:lvl w:ilvl="7" w:tplc="E74E24A8">
      <w:start w:val="1"/>
      <w:numFmt w:val="lowerLetter"/>
      <w:lvlText w:val="%8."/>
      <w:lvlJc w:val="left"/>
      <w:pPr>
        <w:ind w:left="5760" w:hanging="360"/>
      </w:pPr>
    </w:lvl>
    <w:lvl w:ilvl="8" w:tplc="BE2654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4AE6D7AA"/>
    <w:lvl w:ilvl="0" w:tplc="1F9C2CD0">
      <w:start w:val="1"/>
      <w:numFmt w:val="decimal"/>
      <w:lvlText w:val="%1."/>
      <w:lvlJc w:val="left"/>
      <w:pPr>
        <w:ind w:left="720" w:hanging="360"/>
      </w:pPr>
    </w:lvl>
    <w:lvl w:ilvl="1" w:tplc="B5B8FF24">
      <w:start w:val="1"/>
      <w:numFmt w:val="lowerLetter"/>
      <w:lvlText w:val="%2."/>
      <w:lvlJc w:val="left"/>
      <w:pPr>
        <w:ind w:left="1440" w:hanging="360"/>
      </w:pPr>
    </w:lvl>
    <w:lvl w:ilvl="2" w:tplc="AA364B50">
      <w:start w:val="1"/>
      <w:numFmt w:val="lowerRoman"/>
      <w:lvlText w:val="%3."/>
      <w:lvlJc w:val="right"/>
      <w:pPr>
        <w:ind w:left="2160" w:hanging="180"/>
      </w:pPr>
    </w:lvl>
    <w:lvl w:ilvl="3" w:tplc="C5525216">
      <w:start w:val="1"/>
      <w:numFmt w:val="decimal"/>
      <w:lvlText w:val="%4."/>
      <w:lvlJc w:val="left"/>
      <w:pPr>
        <w:ind w:left="2880" w:hanging="360"/>
      </w:pPr>
    </w:lvl>
    <w:lvl w:ilvl="4" w:tplc="AE1009C4">
      <w:start w:val="1"/>
      <w:numFmt w:val="lowerLetter"/>
      <w:lvlText w:val="%5."/>
      <w:lvlJc w:val="left"/>
      <w:pPr>
        <w:ind w:left="3600" w:hanging="360"/>
      </w:pPr>
    </w:lvl>
    <w:lvl w:ilvl="5" w:tplc="13DAFC48">
      <w:start w:val="1"/>
      <w:numFmt w:val="lowerRoman"/>
      <w:lvlText w:val="%6."/>
      <w:lvlJc w:val="right"/>
      <w:pPr>
        <w:ind w:left="4320" w:hanging="180"/>
      </w:pPr>
    </w:lvl>
    <w:lvl w:ilvl="6" w:tplc="1D024BCA">
      <w:start w:val="1"/>
      <w:numFmt w:val="decimal"/>
      <w:lvlText w:val="%7."/>
      <w:lvlJc w:val="left"/>
      <w:pPr>
        <w:ind w:left="5040" w:hanging="360"/>
      </w:pPr>
    </w:lvl>
    <w:lvl w:ilvl="7" w:tplc="F872D638">
      <w:start w:val="1"/>
      <w:numFmt w:val="lowerLetter"/>
      <w:lvlText w:val="%8."/>
      <w:lvlJc w:val="left"/>
      <w:pPr>
        <w:ind w:left="5760" w:hanging="360"/>
      </w:pPr>
    </w:lvl>
    <w:lvl w:ilvl="8" w:tplc="E1A87D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F242570A"/>
    <w:lvl w:ilvl="0" w:tplc="85EA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8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4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6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0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1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D4D6BB72"/>
    <w:lvl w:ilvl="0" w:tplc="A9C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7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3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8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6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26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3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F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D9E0"/>
    <w:multiLevelType w:val="multilevel"/>
    <w:tmpl w:val="C0F87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AF1A"/>
    <w:multiLevelType w:val="hybridMultilevel"/>
    <w:tmpl w:val="244CDEC6"/>
    <w:lvl w:ilvl="0" w:tplc="F856B496">
      <w:start w:val="1"/>
      <w:numFmt w:val="decimal"/>
      <w:lvlText w:val="%1."/>
      <w:lvlJc w:val="left"/>
      <w:pPr>
        <w:ind w:left="1080" w:hanging="360"/>
      </w:pPr>
    </w:lvl>
    <w:lvl w:ilvl="1" w:tplc="85FC7626">
      <w:start w:val="1"/>
      <w:numFmt w:val="lowerLetter"/>
      <w:lvlText w:val="%2."/>
      <w:lvlJc w:val="left"/>
      <w:pPr>
        <w:ind w:left="1800" w:hanging="360"/>
      </w:pPr>
    </w:lvl>
    <w:lvl w:ilvl="2" w:tplc="EF32D172">
      <w:start w:val="1"/>
      <w:numFmt w:val="lowerRoman"/>
      <w:lvlText w:val="%3."/>
      <w:lvlJc w:val="right"/>
      <w:pPr>
        <w:ind w:left="2520" w:hanging="180"/>
      </w:pPr>
    </w:lvl>
    <w:lvl w:ilvl="3" w:tplc="C34600BE">
      <w:start w:val="1"/>
      <w:numFmt w:val="decimal"/>
      <w:lvlText w:val="%4."/>
      <w:lvlJc w:val="left"/>
      <w:pPr>
        <w:ind w:left="3240" w:hanging="360"/>
      </w:pPr>
    </w:lvl>
    <w:lvl w:ilvl="4" w:tplc="B3045276">
      <w:start w:val="1"/>
      <w:numFmt w:val="lowerLetter"/>
      <w:lvlText w:val="%5."/>
      <w:lvlJc w:val="left"/>
      <w:pPr>
        <w:ind w:left="3960" w:hanging="360"/>
      </w:pPr>
    </w:lvl>
    <w:lvl w:ilvl="5" w:tplc="D79C18E2">
      <w:start w:val="1"/>
      <w:numFmt w:val="lowerRoman"/>
      <w:lvlText w:val="%6."/>
      <w:lvlJc w:val="right"/>
      <w:pPr>
        <w:ind w:left="4680" w:hanging="180"/>
      </w:pPr>
    </w:lvl>
    <w:lvl w:ilvl="6" w:tplc="FF44757A">
      <w:start w:val="1"/>
      <w:numFmt w:val="decimal"/>
      <w:lvlText w:val="%7."/>
      <w:lvlJc w:val="left"/>
      <w:pPr>
        <w:ind w:left="5400" w:hanging="360"/>
      </w:pPr>
    </w:lvl>
    <w:lvl w:ilvl="7" w:tplc="2C52CD46">
      <w:start w:val="1"/>
      <w:numFmt w:val="lowerLetter"/>
      <w:lvlText w:val="%8."/>
      <w:lvlJc w:val="left"/>
      <w:pPr>
        <w:ind w:left="6120" w:hanging="360"/>
      </w:pPr>
    </w:lvl>
    <w:lvl w:ilvl="8" w:tplc="9E9AFB1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B2881"/>
    <w:multiLevelType w:val="hybridMultilevel"/>
    <w:tmpl w:val="CA52567A"/>
    <w:lvl w:ilvl="0" w:tplc="F38A75A2">
      <w:start w:val="1"/>
      <w:numFmt w:val="decimal"/>
      <w:lvlText w:val="%1."/>
      <w:lvlJc w:val="left"/>
      <w:pPr>
        <w:ind w:left="720" w:hanging="360"/>
      </w:pPr>
    </w:lvl>
    <w:lvl w:ilvl="1" w:tplc="3ABA71E0">
      <w:start w:val="1"/>
      <w:numFmt w:val="lowerLetter"/>
      <w:lvlText w:val="%2."/>
      <w:lvlJc w:val="left"/>
      <w:pPr>
        <w:ind w:left="1440" w:hanging="360"/>
      </w:pPr>
    </w:lvl>
    <w:lvl w:ilvl="2" w:tplc="1B84FDDC">
      <w:start w:val="1"/>
      <w:numFmt w:val="lowerRoman"/>
      <w:lvlText w:val="%3."/>
      <w:lvlJc w:val="right"/>
      <w:pPr>
        <w:ind w:left="2160" w:hanging="180"/>
      </w:pPr>
    </w:lvl>
    <w:lvl w:ilvl="3" w:tplc="79F2B968">
      <w:start w:val="1"/>
      <w:numFmt w:val="decimal"/>
      <w:lvlText w:val="%4."/>
      <w:lvlJc w:val="left"/>
      <w:pPr>
        <w:ind w:left="2880" w:hanging="360"/>
      </w:pPr>
    </w:lvl>
    <w:lvl w:ilvl="4" w:tplc="6B481C02">
      <w:start w:val="1"/>
      <w:numFmt w:val="lowerLetter"/>
      <w:lvlText w:val="%5."/>
      <w:lvlJc w:val="left"/>
      <w:pPr>
        <w:ind w:left="3600" w:hanging="360"/>
      </w:pPr>
    </w:lvl>
    <w:lvl w:ilvl="5" w:tplc="FEAE13CC">
      <w:start w:val="1"/>
      <w:numFmt w:val="lowerRoman"/>
      <w:lvlText w:val="%6."/>
      <w:lvlJc w:val="right"/>
      <w:pPr>
        <w:ind w:left="4320" w:hanging="180"/>
      </w:pPr>
    </w:lvl>
    <w:lvl w:ilvl="6" w:tplc="B79A1170">
      <w:start w:val="1"/>
      <w:numFmt w:val="decimal"/>
      <w:lvlText w:val="%7."/>
      <w:lvlJc w:val="left"/>
      <w:pPr>
        <w:ind w:left="5040" w:hanging="360"/>
      </w:pPr>
    </w:lvl>
    <w:lvl w:ilvl="7" w:tplc="5F9A09A8">
      <w:start w:val="1"/>
      <w:numFmt w:val="lowerLetter"/>
      <w:lvlText w:val="%8."/>
      <w:lvlJc w:val="left"/>
      <w:pPr>
        <w:ind w:left="5760" w:hanging="360"/>
      </w:pPr>
    </w:lvl>
    <w:lvl w:ilvl="8" w:tplc="DDB612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5413E"/>
    <w:multiLevelType w:val="hybridMultilevel"/>
    <w:tmpl w:val="40DA3FB4"/>
    <w:lvl w:ilvl="0" w:tplc="66FEA218">
      <w:start w:val="1"/>
      <w:numFmt w:val="decimal"/>
      <w:lvlText w:val="%1."/>
      <w:lvlJc w:val="left"/>
      <w:pPr>
        <w:ind w:left="720" w:hanging="360"/>
      </w:pPr>
    </w:lvl>
    <w:lvl w:ilvl="1" w:tplc="1BD4EC94">
      <w:start w:val="1"/>
      <w:numFmt w:val="lowerLetter"/>
      <w:lvlText w:val="%2."/>
      <w:lvlJc w:val="left"/>
      <w:pPr>
        <w:ind w:left="1440" w:hanging="360"/>
      </w:pPr>
    </w:lvl>
    <w:lvl w:ilvl="2" w:tplc="7CBC9750">
      <w:start w:val="1"/>
      <w:numFmt w:val="lowerRoman"/>
      <w:lvlText w:val="%3."/>
      <w:lvlJc w:val="right"/>
      <w:pPr>
        <w:ind w:left="2160" w:hanging="180"/>
      </w:pPr>
    </w:lvl>
    <w:lvl w:ilvl="3" w:tplc="70D8AC8E">
      <w:start w:val="1"/>
      <w:numFmt w:val="decimal"/>
      <w:lvlText w:val="%4."/>
      <w:lvlJc w:val="left"/>
      <w:pPr>
        <w:ind w:left="2880" w:hanging="360"/>
      </w:pPr>
    </w:lvl>
    <w:lvl w:ilvl="4" w:tplc="3B081CB0">
      <w:start w:val="1"/>
      <w:numFmt w:val="lowerLetter"/>
      <w:lvlText w:val="%5."/>
      <w:lvlJc w:val="left"/>
      <w:pPr>
        <w:ind w:left="3600" w:hanging="360"/>
      </w:pPr>
    </w:lvl>
    <w:lvl w:ilvl="5" w:tplc="D2C20690">
      <w:start w:val="1"/>
      <w:numFmt w:val="lowerRoman"/>
      <w:lvlText w:val="%6."/>
      <w:lvlJc w:val="right"/>
      <w:pPr>
        <w:ind w:left="4320" w:hanging="180"/>
      </w:pPr>
    </w:lvl>
    <w:lvl w:ilvl="6" w:tplc="1EAC25C4">
      <w:start w:val="1"/>
      <w:numFmt w:val="decimal"/>
      <w:lvlText w:val="%7."/>
      <w:lvlJc w:val="left"/>
      <w:pPr>
        <w:ind w:left="5040" w:hanging="360"/>
      </w:pPr>
    </w:lvl>
    <w:lvl w:ilvl="7" w:tplc="41F48C2E">
      <w:start w:val="1"/>
      <w:numFmt w:val="lowerLetter"/>
      <w:lvlText w:val="%8."/>
      <w:lvlJc w:val="left"/>
      <w:pPr>
        <w:ind w:left="5760" w:hanging="360"/>
      </w:pPr>
    </w:lvl>
    <w:lvl w:ilvl="8" w:tplc="41E8E7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53420"/>
    <w:multiLevelType w:val="hybridMultilevel"/>
    <w:tmpl w:val="01A2EAFA"/>
    <w:lvl w:ilvl="0" w:tplc="3258D9EA">
      <w:start w:val="1"/>
      <w:numFmt w:val="decimal"/>
      <w:lvlText w:val="%1)"/>
      <w:lvlJc w:val="left"/>
      <w:pPr>
        <w:ind w:left="720" w:hanging="360"/>
      </w:pPr>
    </w:lvl>
    <w:lvl w:ilvl="1" w:tplc="768439C0">
      <w:start w:val="1"/>
      <w:numFmt w:val="lowerLetter"/>
      <w:lvlText w:val="%2)"/>
      <w:lvlJc w:val="left"/>
      <w:pPr>
        <w:ind w:left="720" w:hanging="360"/>
      </w:pPr>
    </w:lvl>
    <w:lvl w:ilvl="2" w:tplc="E3A82F24">
      <w:start w:val="1"/>
      <w:numFmt w:val="lowerRoman"/>
      <w:lvlText w:val="%3."/>
      <w:lvlJc w:val="right"/>
      <w:pPr>
        <w:ind w:left="2160" w:hanging="180"/>
      </w:pPr>
    </w:lvl>
    <w:lvl w:ilvl="3" w:tplc="E230D8D8">
      <w:start w:val="1"/>
      <w:numFmt w:val="decimal"/>
      <w:lvlText w:val="%4."/>
      <w:lvlJc w:val="left"/>
      <w:pPr>
        <w:ind w:left="2880" w:hanging="360"/>
      </w:pPr>
    </w:lvl>
    <w:lvl w:ilvl="4" w:tplc="7BA837D2">
      <w:start w:val="1"/>
      <w:numFmt w:val="lowerLetter"/>
      <w:lvlText w:val="%5."/>
      <w:lvlJc w:val="left"/>
      <w:pPr>
        <w:ind w:left="3600" w:hanging="360"/>
      </w:pPr>
    </w:lvl>
    <w:lvl w:ilvl="5" w:tplc="C35049B4">
      <w:start w:val="1"/>
      <w:numFmt w:val="lowerRoman"/>
      <w:lvlText w:val="%6."/>
      <w:lvlJc w:val="right"/>
      <w:pPr>
        <w:ind w:left="4320" w:hanging="180"/>
      </w:pPr>
    </w:lvl>
    <w:lvl w:ilvl="6" w:tplc="FDD43FA6">
      <w:start w:val="1"/>
      <w:numFmt w:val="decimal"/>
      <w:lvlText w:val="%7."/>
      <w:lvlJc w:val="left"/>
      <w:pPr>
        <w:ind w:left="5040" w:hanging="360"/>
      </w:pPr>
    </w:lvl>
    <w:lvl w:ilvl="7" w:tplc="46F216A2">
      <w:start w:val="1"/>
      <w:numFmt w:val="lowerLetter"/>
      <w:lvlText w:val="%8."/>
      <w:lvlJc w:val="left"/>
      <w:pPr>
        <w:ind w:left="5760" w:hanging="360"/>
      </w:pPr>
    </w:lvl>
    <w:lvl w:ilvl="8" w:tplc="CC50BA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68281"/>
    <w:multiLevelType w:val="hybridMultilevel"/>
    <w:tmpl w:val="F5BCD9CC"/>
    <w:lvl w:ilvl="0" w:tplc="FFA89AEA">
      <w:start w:val="1"/>
      <w:numFmt w:val="decimal"/>
      <w:lvlText w:val="%1."/>
      <w:lvlJc w:val="left"/>
      <w:pPr>
        <w:ind w:left="720" w:hanging="360"/>
      </w:pPr>
    </w:lvl>
    <w:lvl w:ilvl="1" w:tplc="AC1E8AD8">
      <w:start w:val="1"/>
      <w:numFmt w:val="lowerLetter"/>
      <w:lvlText w:val="%2."/>
      <w:lvlJc w:val="left"/>
      <w:pPr>
        <w:ind w:left="1440" w:hanging="360"/>
      </w:pPr>
    </w:lvl>
    <w:lvl w:ilvl="2" w:tplc="ED64C2FC">
      <w:start w:val="1"/>
      <w:numFmt w:val="lowerRoman"/>
      <w:lvlText w:val="%3."/>
      <w:lvlJc w:val="right"/>
      <w:pPr>
        <w:ind w:left="2160" w:hanging="180"/>
      </w:pPr>
    </w:lvl>
    <w:lvl w:ilvl="3" w:tplc="B5F28EA4">
      <w:start w:val="1"/>
      <w:numFmt w:val="decimal"/>
      <w:lvlText w:val="%4."/>
      <w:lvlJc w:val="left"/>
      <w:pPr>
        <w:ind w:left="2880" w:hanging="360"/>
      </w:pPr>
    </w:lvl>
    <w:lvl w:ilvl="4" w:tplc="A76ED57E">
      <w:start w:val="1"/>
      <w:numFmt w:val="lowerLetter"/>
      <w:lvlText w:val="%5."/>
      <w:lvlJc w:val="left"/>
      <w:pPr>
        <w:ind w:left="3600" w:hanging="360"/>
      </w:pPr>
    </w:lvl>
    <w:lvl w:ilvl="5" w:tplc="CE3C4B18">
      <w:start w:val="1"/>
      <w:numFmt w:val="lowerRoman"/>
      <w:lvlText w:val="%6."/>
      <w:lvlJc w:val="right"/>
      <w:pPr>
        <w:ind w:left="4320" w:hanging="180"/>
      </w:pPr>
    </w:lvl>
    <w:lvl w:ilvl="6" w:tplc="2E26CA5E">
      <w:start w:val="1"/>
      <w:numFmt w:val="decimal"/>
      <w:lvlText w:val="%7."/>
      <w:lvlJc w:val="left"/>
      <w:pPr>
        <w:ind w:left="5040" w:hanging="360"/>
      </w:pPr>
    </w:lvl>
    <w:lvl w:ilvl="7" w:tplc="3034B7F6">
      <w:start w:val="1"/>
      <w:numFmt w:val="lowerLetter"/>
      <w:lvlText w:val="%8."/>
      <w:lvlJc w:val="left"/>
      <w:pPr>
        <w:ind w:left="5760" w:hanging="360"/>
      </w:pPr>
    </w:lvl>
    <w:lvl w:ilvl="8" w:tplc="CCA09120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151">
    <w:abstractNumId w:val="1"/>
  </w:num>
  <w:num w:numId="2" w16cid:durableId="199825497">
    <w:abstractNumId w:val="4"/>
  </w:num>
  <w:num w:numId="3" w16cid:durableId="1813328643">
    <w:abstractNumId w:val="9"/>
  </w:num>
  <w:num w:numId="4" w16cid:durableId="926377809">
    <w:abstractNumId w:val="11"/>
  </w:num>
  <w:num w:numId="5" w16cid:durableId="228660232">
    <w:abstractNumId w:val="8"/>
  </w:num>
  <w:num w:numId="6" w16cid:durableId="2051413841">
    <w:abstractNumId w:val="5"/>
  </w:num>
  <w:num w:numId="7" w16cid:durableId="1507137150">
    <w:abstractNumId w:val="0"/>
  </w:num>
  <w:num w:numId="8" w16cid:durableId="15078173">
    <w:abstractNumId w:val="7"/>
  </w:num>
  <w:num w:numId="9" w16cid:durableId="318844638">
    <w:abstractNumId w:val="10"/>
  </w:num>
  <w:num w:numId="10" w16cid:durableId="1656833982">
    <w:abstractNumId w:val="3"/>
  </w:num>
  <w:num w:numId="11" w16cid:durableId="1476412952">
    <w:abstractNumId w:val="6"/>
  </w:num>
  <w:num w:numId="12" w16cid:durableId="18235025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Costa">
    <w15:presenceInfo w15:providerId="AD" w15:userId="S::caroline.costa@fapesc.sc.gov.br::580d0fa9-5832-4651-9c33-43b30e3fb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096779"/>
    <w:rsid w:val="00446EB4"/>
    <w:rsid w:val="00912099"/>
    <w:rsid w:val="00A162B7"/>
    <w:rsid w:val="00F93E33"/>
    <w:rsid w:val="011016DE"/>
    <w:rsid w:val="015116A8"/>
    <w:rsid w:val="02249FFA"/>
    <w:rsid w:val="02AB68B1"/>
    <w:rsid w:val="02C39C61"/>
    <w:rsid w:val="0378FCCA"/>
    <w:rsid w:val="03BDA006"/>
    <w:rsid w:val="0473532B"/>
    <w:rsid w:val="048207B0"/>
    <w:rsid w:val="048AFA7F"/>
    <w:rsid w:val="052594FF"/>
    <w:rsid w:val="053CAAFF"/>
    <w:rsid w:val="057B6347"/>
    <w:rsid w:val="06BDEED6"/>
    <w:rsid w:val="06DF83CA"/>
    <w:rsid w:val="0704A5D0"/>
    <w:rsid w:val="076A81EE"/>
    <w:rsid w:val="07953E8F"/>
    <w:rsid w:val="08659F46"/>
    <w:rsid w:val="08BB7C3F"/>
    <w:rsid w:val="08CD2777"/>
    <w:rsid w:val="0981E78A"/>
    <w:rsid w:val="0986511F"/>
    <w:rsid w:val="0A53982E"/>
    <w:rsid w:val="0A93C3E1"/>
    <w:rsid w:val="0AB9AD34"/>
    <w:rsid w:val="0AD7D175"/>
    <w:rsid w:val="0ADE1F14"/>
    <w:rsid w:val="0B8FF3E2"/>
    <w:rsid w:val="0BB89108"/>
    <w:rsid w:val="0C078BF4"/>
    <w:rsid w:val="0E1EB8FA"/>
    <w:rsid w:val="0E551030"/>
    <w:rsid w:val="0EFBA473"/>
    <w:rsid w:val="0F55B376"/>
    <w:rsid w:val="0FD9A9D9"/>
    <w:rsid w:val="0FFFF69B"/>
    <w:rsid w:val="10878D70"/>
    <w:rsid w:val="11344DC2"/>
    <w:rsid w:val="11459118"/>
    <w:rsid w:val="11AB1796"/>
    <w:rsid w:val="11E62E09"/>
    <w:rsid w:val="123061AD"/>
    <w:rsid w:val="129DB85A"/>
    <w:rsid w:val="12BDF525"/>
    <w:rsid w:val="12C5CF29"/>
    <w:rsid w:val="133D9FE6"/>
    <w:rsid w:val="13A18355"/>
    <w:rsid w:val="13C33F90"/>
    <w:rsid w:val="13C5A563"/>
    <w:rsid w:val="13E6EB50"/>
    <w:rsid w:val="1537DD56"/>
    <w:rsid w:val="154C0083"/>
    <w:rsid w:val="15511666"/>
    <w:rsid w:val="1759BEE8"/>
    <w:rsid w:val="17998673"/>
    <w:rsid w:val="17B3154C"/>
    <w:rsid w:val="18132E45"/>
    <w:rsid w:val="189D6B27"/>
    <w:rsid w:val="191E3C7C"/>
    <w:rsid w:val="19E7A6A7"/>
    <w:rsid w:val="1A71E3F1"/>
    <w:rsid w:val="1AAC0BA9"/>
    <w:rsid w:val="1AE28F5D"/>
    <w:rsid w:val="1AE3DCF4"/>
    <w:rsid w:val="1B055404"/>
    <w:rsid w:val="1B3609BE"/>
    <w:rsid w:val="1B75365C"/>
    <w:rsid w:val="1C1B87C7"/>
    <w:rsid w:val="1C7E4924"/>
    <w:rsid w:val="1E1C440E"/>
    <w:rsid w:val="1E54D474"/>
    <w:rsid w:val="1EC416C9"/>
    <w:rsid w:val="1ECC310D"/>
    <w:rsid w:val="1F315E2E"/>
    <w:rsid w:val="2049672C"/>
    <w:rsid w:val="21193D05"/>
    <w:rsid w:val="21A66C51"/>
    <w:rsid w:val="21AE9444"/>
    <w:rsid w:val="224B0CB8"/>
    <w:rsid w:val="22B0F659"/>
    <w:rsid w:val="230C636D"/>
    <w:rsid w:val="2469D6A9"/>
    <w:rsid w:val="2491D7FD"/>
    <w:rsid w:val="25F2E02D"/>
    <w:rsid w:val="26027417"/>
    <w:rsid w:val="26B7D7F8"/>
    <w:rsid w:val="276522DC"/>
    <w:rsid w:val="27D0B79E"/>
    <w:rsid w:val="27D505CD"/>
    <w:rsid w:val="28AF1DC3"/>
    <w:rsid w:val="28BE1F50"/>
    <w:rsid w:val="29C3BC33"/>
    <w:rsid w:val="2A33E459"/>
    <w:rsid w:val="2AAD653B"/>
    <w:rsid w:val="2ACA1F49"/>
    <w:rsid w:val="2B8F1A55"/>
    <w:rsid w:val="2DDC2B69"/>
    <w:rsid w:val="2EADD1BE"/>
    <w:rsid w:val="2FD5F359"/>
    <w:rsid w:val="2FF89C3C"/>
    <w:rsid w:val="3046B133"/>
    <w:rsid w:val="30E2395D"/>
    <w:rsid w:val="31C201E3"/>
    <w:rsid w:val="321EBFB3"/>
    <w:rsid w:val="322099BA"/>
    <w:rsid w:val="324F728D"/>
    <w:rsid w:val="3272EB1A"/>
    <w:rsid w:val="32F6DD98"/>
    <w:rsid w:val="33558FC8"/>
    <w:rsid w:val="3408454A"/>
    <w:rsid w:val="35A72C27"/>
    <w:rsid w:val="368A3BD2"/>
    <w:rsid w:val="369CB773"/>
    <w:rsid w:val="369CEA42"/>
    <w:rsid w:val="3703BCBC"/>
    <w:rsid w:val="3745C62B"/>
    <w:rsid w:val="374B3CFC"/>
    <w:rsid w:val="3782C208"/>
    <w:rsid w:val="38182FEC"/>
    <w:rsid w:val="3880F833"/>
    <w:rsid w:val="38AE56D3"/>
    <w:rsid w:val="38C0A58D"/>
    <w:rsid w:val="3944C0EE"/>
    <w:rsid w:val="39D7D4E0"/>
    <w:rsid w:val="3A78251F"/>
    <w:rsid w:val="3AF30E46"/>
    <w:rsid w:val="3B4F6B56"/>
    <w:rsid w:val="3BA86502"/>
    <w:rsid w:val="3BBB3314"/>
    <w:rsid w:val="3BD65B8D"/>
    <w:rsid w:val="3C45D1CE"/>
    <w:rsid w:val="3C5C4897"/>
    <w:rsid w:val="3C95E6ED"/>
    <w:rsid w:val="3CB9AD97"/>
    <w:rsid w:val="3CCCC0CA"/>
    <w:rsid w:val="3D2759E2"/>
    <w:rsid w:val="3E73A233"/>
    <w:rsid w:val="3E96A8DF"/>
    <w:rsid w:val="3F4456C1"/>
    <w:rsid w:val="3F623DD6"/>
    <w:rsid w:val="3FBE769D"/>
    <w:rsid w:val="40007BB2"/>
    <w:rsid w:val="40BBC1A1"/>
    <w:rsid w:val="40E3E7A8"/>
    <w:rsid w:val="40FC0438"/>
    <w:rsid w:val="4102EE1C"/>
    <w:rsid w:val="4186713D"/>
    <w:rsid w:val="42F1E489"/>
    <w:rsid w:val="4375600C"/>
    <w:rsid w:val="43937540"/>
    <w:rsid w:val="43B825A1"/>
    <w:rsid w:val="44980316"/>
    <w:rsid w:val="44A714E5"/>
    <w:rsid w:val="451DBFD1"/>
    <w:rsid w:val="4599E901"/>
    <w:rsid w:val="45A21517"/>
    <w:rsid w:val="45B059F6"/>
    <w:rsid w:val="462E97E4"/>
    <w:rsid w:val="46B34144"/>
    <w:rsid w:val="478C363D"/>
    <w:rsid w:val="4877DF9E"/>
    <w:rsid w:val="48C67100"/>
    <w:rsid w:val="4975B9C2"/>
    <w:rsid w:val="4A0637F5"/>
    <w:rsid w:val="4ADD6D45"/>
    <w:rsid w:val="4AF19E86"/>
    <w:rsid w:val="4BD74165"/>
    <w:rsid w:val="4C60B5D9"/>
    <w:rsid w:val="4C6EAFBE"/>
    <w:rsid w:val="4CB57150"/>
    <w:rsid w:val="4CF7C7F4"/>
    <w:rsid w:val="4D2F884C"/>
    <w:rsid w:val="4D32EB83"/>
    <w:rsid w:val="4D4B2D73"/>
    <w:rsid w:val="4D7D9363"/>
    <w:rsid w:val="4E300585"/>
    <w:rsid w:val="4E5E12B5"/>
    <w:rsid w:val="4E9A2592"/>
    <w:rsid w:val="4FB5D7B5"/>
    <w:rsid w:val="5087A1B9"/>
    <w:rsid w:val="50C6C4F1"/>
    <w:rsid w:val="510F46CA"/>
    <w:rsid w:val="51662B90"/>
    <w:rsid w:val="51EE2D2B"/>
    <w:rsid w:val="5212A58C"/>
    <w:rsid w:val="521A785D"/>
    <w:rsid w:val="5276E830"/>
    <w:rsid w:val="52882769"/>
    <w:rsid w:val="528EC994"/>
    <w:rsid w:val="52F37EDF"/>
    <w:rsid w:val="549E9652"/>
    <w:rsid w:val="54CDA024"/>
    <w:rsid w:val="562AC998"/>
    <w:rsid w:val="5662324F"/>
    <w:rsid w:val="56677081"/>
    <w:rsid w:val="573CFFDF"/>
    <w:rsid w:val="57771FC4"/>
    <w:rsid w:val="57A5C679"/>
    <w:rsid w:val="58103AE2"/>
    <w:rsid w:val="58C7D36F"/>
    <w:rsid w:val="5902AE32"/>
    <w:rsid w:val="590E9B6C"/>
    <w:rsid w:val="59130FAC"/>
    <w:rsid w:val="5938A500"/>
    <w:rsid w:val="59786FA1"/>
    <w:rsid w:val="59A0F419"/>
    <w:rsid w:val="5A24FDDB"/>
    <w:rsid w:val="5AE641EA"/>
    <w:rsid w:val="5B1FF0E5"/>
    <w:rsid w:val="5B43EC82"/>
    <w:rsid w:val="5BE379E8"/>
    <w:rsid w:val="5C1F0DF0"/>
    <w:rsid w:val="5C6F5CB6"/>
    <w:rsid w:val="5D91AA4D"/>
    <w:rsid w:val="5DCF2BEE"/>
    <w:rsid w:val="5E73A38D"/>
    <w:rsid w:val="5E953EA6"/>
    <w:rsid w:val="5EA3A669"/>
    <w:rsid w:val="5F4E5D0B"/>
    <w:rsid w:val="5F5F7E9E"/>
    <w:rsid w:val="5F83AC60"/>
    <w:rsid w:val="5F8D4138"/>
    <w:rsid w:val="5FBC4EFB"/>
    <w:rsid w:val="604283BC"/>
    <w:rsid w:val="604BBD1C"/>
    <w:rsid w:val="6113F268"/>
    <w:rsid w:val="6227AEBF"/>
    <w:rsid w:val="636ABCD3"/>
    <w:rsid w:val="63C1D284"/>
    <w:rsid w:val="64295406"/>
    <w:rsid w:val="643ED1C6"/>
    <w:rsid w:val="675541EF"/>
    <w:rsid w:val="675807F8"/>
    <w:rsid w:val="67E8EA29"/>
    <w:rsid w:val="6A0024EE"/>
    <w:rsid w:val="6BEE8ED5"/>
    <w:rsid w:val="6C96F79A"/>
    <w:rsid w:val="6D1AF5B5"/>
    <w:rsid w:val="6D78078D"/>
    <w:rsid w:val="6DA858CF"/>
    <w:rsid w:val="6E177E23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2C2A147"/>
    <w:rsid w:val="736C23C7"/>
    <w:rsid w:val="73B9F63C"/>
    <w:rsid w:val="77000C27"/>
    <w:rsid w:val="7701D60F"/>
    <w:rsid w:val="77D95DE5"/>
    <w:rsid w:val="78BA0F97"/>
    <w:rsid w:val="795B5CFC"/>
    <w:rsid w:val="798ACD31"/>
    <w:rsid w:val="799B3D83"/>
    <w:rsid w:val="79E73807"/>
    <w:rsid w:val="7A102986"/>
    <w:rsid w:val="7A1EE1C8"/>
    <w:rsid w:val="7A2FB25B"/>
    <w:rsid w:val="7AE8989F"/>
    <w:rsid w:val="7B57E564"/>
    <w:rsid w:val="7BBA1C41"/>
    <w:rsid w:val="7C6DF144"/>
    <w:rsid w:val="7C926A70"/>
    <w:rsid w:val="7D9E710E"/>
    <w:rsid w:val="7DA9AC3C"/>
    <w:rsid w:val="7E482A53"/>
    <w:rsid w:val="7E988A98"/>
    <w:rsid w:val="7E9CD5AA"/>
    <w:rsid w:val="7F36C0F3"/>
    <w:rsid w:val="7F5EC518"/>
    <w:rsid w:val="7F9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Props1.xml><?xml version="1.0" encoding="utf-8"?>
<ds:datastoreItem xmlns:ds="http://schemas.openxmlformats.org/officeDocument/2006/customXml" ds:itemID="{AFBD1521-1F32-4718-8FCB-0EAFA14C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11721-615A-4392-BB5B-D65D301EC3CC}">
  <ds:schemaRefs>
    <ds:schemaRef ds:uri="http://purl.org/dc/dcmitype/"/>
    <ds:schemaRef ds:uri="01656ec7-9140-489b-85a4-7bf8aff5d8c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f156d8-7384-4445-a88c-412a37da22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Sandra Martins Lohn Vargas</cp:lastModifiedBy>
  <cp:revision>2</cp:revision>
  <dcterms:created xsi:type="dcterms:W3CDTF">2025-11-17T19:02:00Z</dcterms:created>
  <dcterms:modified xsi:type="dcterms:W3CDTF">2025-11-17T19:02:00Z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