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C96A" w14:textId="77777777" w:rsidR="00752EB7" w:rsidRDefault="00752EB7" w:rsidP="00752EB7">
      <w:pPr>
        <w:jc w:val="center"/>
        <w:rPr>
          <w:b/>
          <w:bCs/>
          <w:lang w:val="pt-BR"/>
        </w:rPr>
      </w:pPr>
    </w:p>
    <w:p w14:paraId="41C6C9C1" w14:textId="77777777" w:rsidR="00752EB7" w:rsidRDefault="00752EB7" w:rsidP="00752EB7">
      <w:pPr>
        <w:jc w:val="center"/>
        <w:rPr>
          <w:b/>
          <w:bCs/>
          <w:lang w:val="pt-BR"/>
        </w:rPr>
      </w:pPr>
    </w:p>
    <w:p w14:paraId="754B93CB" w14:textId="29D74034" w:rsidR="00752EB7" w:rsidRPr="00752EB7" w:rsidRDefault="00752EB7" w:rsidP="00752EB7">
      <w:pPr>
        <w:jc w:val="center"/>
        <w:rPr>
          <w:b/>
          <w:bCs/>
          <w:lang w:val="pt-BR"/>
        </w:rPr>
      </w:pPr>
      <w:r w:rsidRPr="00752EB7">
        <w:rPr>
          <w:b/>
          <w:bCs/>
          <w:lang w:val="pt-BR"/>
        </w:rPr>
        <w:t>FORMULÁRIO DE IDEAÇÃO PARA ELABORAÇÃO DE NOVOS EDITAIS</w:t>
      </w:r>
    </w:p>
    <w:p w14:paraId="6F71CB4E" w14:textId="77777777" w:rsidR="00752EB7" w:rsidRPr="00752EB7" w:rsidRDefault="00752EB7" w:rsidP="00752EB7">
      <w:pPr>
        <w:spacing w:line="252" w:lineRule="auto"/>
        <w:jc w:val="center"/>
        <w:rPr>
          <w:b/>
          <w:bCs/>
          <w:shd w:val="clear" w:color="auto" w:fill="FFFFFF"/>
          <w:lang w:val="pt-BR"/>
        </w:rPr>
      </w:pPr>
      <w:r w:rsidRPr="00752EB7">
        <w:rPr>
          <w:b/>
          <w:bCs/>
          <w:lang w:val="pt-BR"/>
        </w:rPr>
        <w:t xml:space="preserve">DE </w:t>
      </w:r>
      <w:r w:rsidRPr="00752EB7">
        <w:rPr>
          <w:b/>
          <w:bCs/>
          <w:spacing w:val="-4"/>
          <w:lang w:val="pt-BR"/>
        </w:rPr>
        <w:t>CIÊNCIA, TECNOLOGIA E INOVAÇÃO</w:t>
      </w:r>
      <w:r w:rsidRPr="00752EB7">
        <w:rPr>
          <w:spacing w:val="-4"/>
          <w:lang w:val="pt-BR"/>
        </w:rPr>
        <w:t xml:space="preserve"> (</w:t>
      </w:r>
      <w:r w:rsidRPr="00752EB7">
        <w:rPr>
          <w:b/>
          <w:bCs/>
          <w:shd w:val="clear" w:color="auto" w:fill="FFFFFF"/>
          <w:lang w:val="pt-BR"/>
        </w:rPr>
        <w:t>CT&amp;I) NO ESTADO DE SANTA CATARINA</w:t>
      </w:r>
    </w:p>
    <w:p w14:paraId="7B915336" w14:textId="77777777" w:rsidR="00752EB7" w:rsidRPr="00752EB7" w:rsidRDefault="00752EB7" w:rsidP="00752EB7">
      <w:pPr>
        <w:spacing w:line="252" w:lineRule="auto"/>
        <w:jc w:val="center"/>
        <w:rPr>
          <w:b/>
          <w:bCs/>
          <w:lang w:val="pt-BR"/>
        </w:rPr>
      </w:pPr>
    </w:p>
    <w:p w14:paraId="113243C5" w14:textId="77777777" w:rsidR="00752EB7" w:rsidRPr="00752EB7" w:rsidRDefault="00752EB7" w:rsidP="00752EB7">
      <w:pPr>
        <w:spacing w:line="252" w:lineRule="auto"/>
        <w:jc w:val="center"/>
        <w:rPr>
          <w:b/>
          <w:bCs/>
          <w:lang w:val="pt-BR"/>
        </w:rPr>
      </w:pPr>
    </w:p>
    <w:p w14:paraId="505E8780" w14:textId="77777777" w:rsidR="00752EB7" w:rsidRDefault="00752EB7" w:rsidP="00752EB7">
      <w:pPr>
        <w:pStyle w:val="PargrafodaLista"/>
        <w:numPr>
          <w:ilvl w:val="0"/>
          <w:numId w:val="1"/>
        </w:numPr>
        <w:spacing w:line="252" w:lineRule="auto"/>
        <w:rPr>
          <w:b/>
          <w:bCs/>
        </w:rPr>
      </w:pPr>
      <w:r w:rsidRPr="744883B3">
        <w:rPr>
          <w:b/>
          <w:bCs/>
        </w:rPr>
        <w:t>Dados Gerais</w:t>
      </w:r>
    </w:p>
    <w:tbl>
      <w:tblPr>
        <w:tblW w:w="949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52EB7" w:rsidRPr="005056AA" w14:paraId="0DA3ECB4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1669" w14:textId="77777777" w:rsidR="00752EB7" w:rsidRPr="005056AA" w:rsidRDefault="00752EB7" w:rsidP="007A44C2">
            <w:pPr>
              <w:widowControl w:val="0"/>
              <w:rPr>
                <w:b/>
                <w:bCs/>
                <w:color w:val="000000" w:themeColor="text1"/>
              </w:rPr>
            </w:pPr>
            <w:r w:rsidRPr="30EB76ED">
              <w:rPr>
                <w:b/>
                <w:bCs/>
                <w:color w:val="000000" w:themeColor="text1"/>
              </w:rPr>
              <w:t>1.1 Nome do Órgão Proponente:</w:t>
            </w:r>
          </w:p>
          <w:p w14:paraId="54459CF9" w14:textId="77777777" w:rsidR="00752EB7" w:rsidRPr="005056AA" w:rsidRDefault="00752EB7" w:rsidP="007A44C2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752EB7" w:rsidRPr="00752EB7" w14:paraId="249177B7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6C9C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1.2 Número do Termo de Mútua Colaboração firmado com a FAPESC (Credenciamento Órgão):</w:t>
            </w:r>
          </w:p>
          <w:p w14:paraId="2B9F97DB" w14:textId="77777777" w:rsidR="00752EB7" w:rsidRPr="00752EB7" w:rsidRDefault="00752EB7" w:rsidP="007A44C2">
            <w:pPr>
              <w:widowControl w:val="0"/>
              <w:rPr>
                <w:b/>
                <w:lang w:val="pt-BR"/>
              </w:rPr>
            </w:pPr>
          </w:p>
        </w:tc>
      </w:tr>
      <w:tr w:rsidR="00752EB7" w:rsidRPr="00752EB7" w14:paraId="45A923ED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6212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1.3 Nome proposto para o Novo Edital:</w:t>
            </w:r>
          </w:p>
          <w:p w14:paraId="52814E64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5DA33A22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0D86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1.4 Previsão de lançamento (Mês/Ano):</w:t>
            </w:r>
          </w:p>
          <w:p w14:paraId="561779A9" w14:textId="77777777" w:rsidR="00752EB7" w:rsidRPr="00752EB7" w:rsidRDefault="00752EB7" w:rsidP="007A44C2">
            <w:pPr>
              <w:widowControl w:val="0"/>
              <w:rPr>
                <w:b/>
                <w:lang w:val="pt-BR"/>
              </w:rPr>
            </w:pPr>
          </w:p>
        </w:tc>
      </w:tr>
      <w:tr w:rsidR="00752EB7" w:rsidRPr="00E05046" w14:paraId="22CB33E4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2036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1.5 Área do conhecimento do edital segundo classificação do CNPq: </w:t>
            </w:r>
            <w:hyperlink r:id="rId7">
              <w:r w:rsidRPr="00752EB7">
                <w:rPr>
                  <w:rStyle w:val="Hyperlink"/>
                  <w:b/>
                  <w:bCs/>
                  <w:lang w:val="pt-BR"/>
                </w:rPr>
                <w:t>Link</w:t>
              </w:r>
            </w:hyperlink>
          </w:p>
          <w:p w14:paraId="6BB2AD1A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0" w:name="_Int_UIcnZfnd"/>
            <w:r w:rsidRPr="00752EB7">
              <w:rPr>
                <w:lang w:val="pt-BR"/>
              </w:rPr>
              <w:t>(  )</w:t>
            </w:r>
            <w:bookmarkEnd w:id="0"/>
            <w:r w:rsidRPr="00752EB7">
              <w:rPr>
                <w:lang w:val="pt-BR"/>
              </w:rPr>
              <w:t xml:space="preserve"> Ciências Agrárias</w:t>
            </w:r>
          </w:p>
          <w:p w14:paraId="40A7B774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" w:name="_Int_ZRYoBC2i"/>
            <w:r w:rsidRPr="00752EB7">
              <w:rPr>
                <w:lang w:val="pt-BR"/>
              </w:rPr>
              <w:t>(  )</w:t>
            </w:r>
            <w:bookmarkEnd w:id="1"/>
            <w:r w:rsidRPr="00752EB7">
              <w:rPr>
                <w:lang w:val="pt-BR"/>
              </w:rPr>
              <w:t xml:space="preserve"> Ciências Biológicas</w:t>
            </w:r>
          </w:p>
          <w:p w14:paraId="7D35C477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" w:name="_Int_YwyHJYwY"/>
            <w:r w:rsidRPr="00752EB7">
              <w:rPr>
                <w:lang w:val="pt-BR"/>
              </w:rPr>
              <w:t>(  )</w:t>
            </w:r>
            <w:bookmarkEnd w:id="2"/>
            <w:r w:rsidRPr="00752EB7">
              <w:rPr>
                <w:lang w:val="pt-BR"/>
              </w:rPr>
              <w:t xml:space="preserve"> Ciências da Saúde</w:t>
            </w:r>
          </w:p>
          <w:p w14:paraId="12BEF594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" w:name="_Int_Mj7aJgOE"/>
            <w:r w:rsidRPr="00752EB7">
              <w:rPr>
                <w:lang w:val="pt-BR"/>
              </w:rPr>
              <w:t>(  )</w:t>
            </w:r>
            <w:bookmarkEnd w:id="3"/>
            <w:r w:rsidRPr="00752EB7">
              <w:rPr>
                <w:lang w:val="pt-BR"/>
              </w:rPr>
              <w:t xml:space="preserve"> Ciências Exatas e da Terra</w:t>
            </w:r>
          </w:p>
          <w:p w14:paraId="42DFFB44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4" w:name="_Int_Sp26FitS"/>
            <w:r w:rsidRPr="00752EB7">
              <w:rPr>
                <w:lang w:val="pt-BR"/>
              </w:rPr>
              <w:t>(  )</w:t>
            </w:r>
            <w:bookmarkEnd w:id="4"/>
            <w:r w:rsidRPr="00752EB7">
              <w:rPr>
                <w:lang w:val="pt-BR"/>
              </w:rPr>
              <w:t xml:space="preserve"> Engenharias</w:t>
            </w:r>
          </w:p>
          <w:p w14:paraId="25B74B01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5" w:name="_Int_NlYhzQkp"/>
            <w:r w:rsidRPr="00752EB7">
              <w:rPr>
                <w:lang w:val="pt-BR"/>
              </w:rPr>
              <w:t>(  )</w:t>
            </w:r>
            <w:bookmarkEnd w:id="5"/>
            <w:r w:rsidRPr="00752EB7">
              <w:rPr>
                <w:lang w:val="pt-BR"/>
              </w:rPr>
              <w:t xml:space="preserve"> Ciências Humanas</w:t>
            </w:r>
          </w:p>
          <w:p w14:paraId="03C51D0A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" w:name="_Int_zee95BEg"/>
            <w:r w:rsidRPr="00752EB7">
              <w:rPr>
                <w:lang w:val="pt-BR"/>
              </w:rPr>
              <w:t>(  )</w:t>
            </w:r>
            <w:bookmarkEnd w:id="6"/>
            <w:r w:rsidRPr="00752EB7">
              <w:rPr>
                <w:lang w:val="pt-BR"/>
              </w:rPr>
              <w:t xml:space="preserve"> Ciências Sociais Aplicadas</w:t>
            </w:r>
          </w:p>
          <w:p w14:paraId="3BF7BA89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7" w:name="_Int_5rWzZai1"/>
            <w:r w:rsidRPr="00752EB7">
              <w:rPr>
                <w:lang w:val="pt-BR"/>
              </w:rPr>
              <w:t>(  )</w:t>
            </w:r>
            <w:bookmarkEnd w:id="7"/>
            <w:r w:rsidRPr="00752EB7">
              <w:rPr>
                <w:lang w:val="pt-BR"/>
              </w:rPr>
              <w:t xml:space="preserve"> Linguística, Letras e Artes</w:t>
            </w:r>
          </w:p>
          <w:p w14:paraId="29BBF290" w14:textId="77777777" w:rsidR="00752EB7" w:rsidRDefault="00752EB7" w:rsidP="007A44C2">
            <w:pPr>
              <w:widowControl w:val="0"/>
              <w:rPr>
                <w:color w:val="000000" w:themeColor="text1"/>
              </w:rPr>
            </w:pPr>
            <w:bookmarkStart w:id="8" w:name="_Int_1oEmYl03"/>
            <w:r w:rsidRPr="7BE991EB">
              <w:rPr>
                <w:color w:val="000000" w:themeColor="text1"/>
              </w:rPr>
              <w:t>(  )</w:t>
            </w:r>
            <w:bookmarkEnd w:id="8"/>
            <w:r w:rsidRPr="7BE991EB">
              <w:rPr>
                <w:color w:val="000000" w:themeColor="text1"/>
              </w:rPr>
              <w:t xml:space="preserve"> Citar Subárea:________________</w:t>
            </w:r>
          </w:p>
          <w:p w14:paraId="2A553B28" w14:textId="77777777" w:rsidR="00752EB7" w:rsidRPr="2952DB20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E05046" w14:paraId="41B363BD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7ACE" w14:textId="77777777" w:rsidR="00752EB7" w:rsidRPr="00E05046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 xml:space="preserve">1.6 Edital em parceria?  </w:t>
            </w:r>
            <w:bookmarkStart w:id="9" w:name="_Int_0zHZIE37"/>
            <w:r>
              <w:t>(  )</w:t>
            </w:r>
            <w:bookmarkEnd w:id="9"/>
            <w:r>
              <w:t xml:space="preserve"> Sim </w:t>
            </w:r>
            <w:bookmarkStart w:id="10" w:name="_Int_b6mlH6IL"/>
            <w:r>
              <w:t>(  )</w:t>
            </w:r>
            <w:bookmarkEnd w:id="10"/>
            <w:r>
              <w:t xml:space="preserve"> Não</w:t>
            </w:r>
            <w:r w:rsidRPr="30EB76ED">
              <w:rPr>
                <w:b/>
                <w:bCs/>
              </w:rPr>
              <w:t xml:space="preserve"> </w:t>
            </w:r>
          </w:p>
          <w:p w14:paraId="567E2DE4" w14:textId="77777777" w:rsidR="00752EB7" w:rsidRPr="00E05046" w:rsidRDefault="00752EB7" w:rsidP="007A44C2">
            <w:pPr>
              <w:widowControl w:val="0"/>
              <w:rPr>
                <w:b/>
              </w:rPr>
            </w:pPr>
          </w:p>
        </w:tc>
      </w:tr>
      <w:tr w:rsidR="00752EB7" w:rsidRPr="00752EB7" w14:paraId="02F2085E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1052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1.7 Se houver instituição Parceira, qual a natureza: </w:t>
            </w:r>
            <w:bookmarkStart w:id="11" w:name="_Int_dCgxk0CU"/>
            <w:r w:rsidRPr="00752EB7">
              <w:rPr>
                <w:lang w:val="pt-BR"/>
              </w:rPr>
              <w:t>(  )</w:t>
            </w:r>
            <w:bookmarkEnd w:id="11"/>
            <w:r w:rsidRPr="00752EB7">
              <w:rPr>
                <w:lang w:val="pt-BR"/>
              </w:rPr>
              <w:t xml:space="preserve"> Nacional </w:t>
            </w:r>
            <w:bookmarkStart w:id="12" w:name="_Int_d1boJGP7"/>
            <w:r w:rsidRPr="00752EB7">
              <w:rPr>
                <w:lang w:val="pt-BR"/>
              </w:rPr>
              <w:t>(  )</w:t>
            </w:r>
            <w:bookmarkEnd w:id="12"/>
            <w:r w:rsidRPr="00752EB7">
              <w:rPr>
                <w:lang w:val="pt-BR"/>
              </w:rPr>
              <w:t xml:space="preserve"> Internacional</w:t>
            </w:r>
          </w:p>
          <w:p w14:paraId="75ACD847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</w:tc>
      </w:tr>
      <w:tr w:rsidR="00752EB7" w:rsidRPr="00752EB7" w14:paraId="20206B5A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B945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1.8 Nomes das Instituições Envolvidas/Parcerias (quando houver):</w:t>
            </w:r>
          </w:p>
          <w:p w14:paraId="66CB4B9B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</w:tc>
      </w:tr>
      <w:tr w:rsidR="00752EB7" w:rsidRPr="00752EB7" w14:paraId="27F31006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20B5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1.9 Qual Instrumento Jurídico o Edital será Vinculado:</w:t>
            </w:r>
          </w:p>
          <w:p w14:paraId="56CA7E65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  <w:p w14:paraId="315FBCD6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3" w:name="_Int_lmpuUdTL"/>
            <w:r w:rsidRPr="00752EB7">
              <w:rPr>
                <w:lang w:val="pt-BR"/>
              </w:rPr>
              <w:t>(  )</w:t>
            </w:r>
            <w:bookmarkEnd w:id="13"/>
            <w:r w:rsidRPr="00752EB7">
              <w:rPr>
                <w:lang w:val="pt-BR"/>
              </w:rPr>
              <w:t xml:space="preserve"> Subvenção Econômica (</w:t>
            </w:r>
            <w:hyperlink r:id="rId8">
              <w:r w:rsidRPr="00752EB7">
                <w:rPr>
                  <w:rStyle w:val="Hyperlink"/>
                  <w:lang w:val="pt-BR"/>
                </w:rPr>
                <w:t>Decreto Estadual Nº 2.372/2009</w:t>
              </w:r>
            </w:hyperlink>
            <w:r w:rsidRPr="00752EB7">
              <w:rPr>
                <w:lang w:val="pt-BR"/>
              </w:rPr>
              <w:t>)</w:t>
            </w:r>
          </w:p>
          <w:p w14:paraId="40DC36E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4" w:name="_Int_O3HgzPPM"/>
            <w:r w:rsidRPr="00752EB7">
              <w:rPr>
                <w:lang w:val="pt-BR"/>
              </w:rPr>
              <w:t>(  )</w:t>
            </w:r>
            <w:bookmarkEnd w:id="14"/>
            <w:r w:rsidRPr="00752EB7">
              <w:rPr>
                <w:lang w:val="pt-BR"/>
              </w:rPr>
              <w:t xml:space="preserve"> Termo de Outorga (</w:t>
            </w:r>
            <w:hyperlink r:id="rId9">
              <w:r w:rsidRPr="00752EB7">
                <w:rPr>
                  <w:rStyle w:val="Hyperlink"/>
                  <w:lang w:val="pt-BR"/>
                </w:rPr>
                <w:t>Decreto Estadual Nº 2.060/2009</w:t>
              </w:r>
            </w:hyperlink>
            <w:r w:rsidRPr="00752EB7">
              <w:rPr>
                <w:lang w:val="pt-BR"/>
              </w:rPr>
              <w:t>)</w:t>
            </w:r>
          </w:p>
          <w:p w14:paraId="5B3341F7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5" w:name="_Int_dabWqxq2"/>
            <w:r w:rsidRPr="00752EB7">
              <w:rPr>
                <w:lang w:val="pt-BR"/>
              </w:rPr>
              <w:t>(  )</w:t>
            </w:r>
            <w:bookmarkEnd w:id="15"/>
            <w:r w:rsidRPr="00752EB7">
              <w:rPr>
                <w:lang w:val="pt-BR"/>
              </w:rPr>
              <w:t xml:space="preserve"> Termo de Fomento (</w:t>
            </w:r>
            <w:hyperlink r:id="rId10">
              <w:r w:rsidRPr="00752EB7">
                <w:rPr>
                  <w:rStyle w:val="Hyperlink"/>
                  <w:lang w:val="pt-BR"/>
                </w:rPr>
                <w:t>Decreto Estadual Nº 1.196/2017</w:t>
              </w:r>
            </w:hyperlink>
            <w:r w:rsidRPr="00752EB7">
              <w:rPr>
                <w:lang w:val="pt-BR"/>
              </w:rPr>
              <w:t>)</w:t>
            </w:r>
          </w:p>
          <w:p w14:paraId="587678D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6" w:name="_Int_RH6l7zl1"/>
            <w:bookmarkStart w:id="17" w:name="_Int_6tvOj55L"/>
            <w:r w:rsidRPr="00752EB7">
              <w:rPr>
                <w:lang w:val="pt-BR"/>
              </w:rPr>
              <w:t xml:space="preserve">(  </w:t>
            </w:r>
            <w:bookmarkEnd w:id="16"/>
            <w:r w:rsidRPr="00752EB7">
              <w:rPr>
                <w:lang w:val="pt-BR"/>
              </w:rPr>
              <w:t>)</w:t>
            </w:r>
            <w:bookmarkEnd w:id="17"/>
            <w:r w:rsidRPr="00752EB7">
              <w:rPr>
                <w:lang w:val="pt-BR"/>
              </w:rPr>
              <w:t xml:space="preserve"> Termo de Compromisso (</w:t>
            </w:r>
            <w:hyperlink r:id="rId11">
              <w:r w:rsidRPr="00752EB7">
                <w:rPr>
                  <w:rStyle w:val="Hyperlink"/>
                  <w:lang w:val="pt-BR"/>
                </w:rPr>
                <w:t>Resolução FAPESC Nº 02/2024</w:t>
              </w:r>
            </w:hyperlink>
            <w:r w:rsidRPr="00752EB7">
              <w:rPr>
                <w:lang w:val="pt-BR"/>
              </w:rPr>
              <w:t xml:space="preserve"> e </w:t>
            </w:r>
            <w:hyperlink r:id="rId12">
              <w:r w:rsidRPr="00752EB7">
                <w:rPr>
                  <w:rStyle w:val="Hyperlink"/>
                  <w:lang w:val="pt-BR"/>
                </w:rPr>
                <w:t>Resolução FAPESC Nº  03/2024</w:t>
              </w:r>
            </w:hyperlink>
            <w:r w:rsidRPr="00752EB7">
              <w:rPr>
                <w:lang w:val="pt-BR"/>
              </w:rPr>
              <w:t>)</w:t>
            </w:r>
          </w:p>
          <w:p w14:paraId="5406E7AF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75A44BE7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7BCA" w14:textId="77777777" w:rsidR="00752EB7" w:rsidRPr="00752EB7" w:rsidRDefault="00752EB7" w:rsidP="007A44C2">
            <w:pPr>
              <w:widowControl w:val="0"/>
              <w:rPr>
                <w:color w:val="FF0000"/>
                <w:sz w:val="24"/>
                <w:szCs w:val="24"/>
                <w:lang w:val="pt-BR"/>
              </w:rPr>
            </w:pPr>
            <w:r w:rsidRPr="00752EB7">
              <w:rPr>
                <w:b/>
                <w:bCs/>
                <w:sz w:val="24"/>
                <w:szCs w:val="24"/>
                <w:lang w:val="pt-BR"/>
              </w:rPr>
              <w:lastRenderedPageBreak/>
              <w:t>1.10 Classificação das Instituições/Proponentes/Beneficiários das propostas de projetos:</w:t>
            </w:r>
          </w:p>
          <w:p w14:paraId="372BC46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</w:p>
          <w:p w14:paraId="251AA353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8" w:name="_Int_YjxbAcSb"/>
            <w:r w:rsidRPr="00752EB7">
              <w:rPr>
                <w:lang w:val="pt-BR"/>
              </w:rPr>
              <w:t>(  )</w:t>
            </w:r>
            <w:bookmarkEnd w:id="18"/>
            <w:r w:rsidRPr="00752EB7">
              <w:rPr>
                <w:lang w:val="pt-BR"/>
              </w:rPr>
              <w:t xml:space="preserve"> Centros de Inovação</w:t>
            </w:r>
          </w:p>
          <w:p w14:paraId="09F85CF4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19" w:name="_Int_3YUbkxnu"/>
            <w:r w:rsidRPr="00752EB7">
              <w:rPr>
                <w:lang w:val="pt-BR"/>
              </w:rPr>
              <w:t>(  )</w:t>
            </w:r>
            <w:bookmarkEnd w:id="19"/>
            <w:r w:rsidRPr="00752EB7">
              <w:rPr>
                <w:lang w:val="pt-BR"/>
              </w:rPr>
              <w:t xml:space="preserve"> Incubadoras</w:t>
            </w:r>
          </w:p>
          <w:p w14:paraId="1812C027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0" w:name="_Int_0qxkDlwK"/>
            <w:r w:rsidRPr="00752EB7">
              <w:rPr>
                <w:lang w:val="pt-BR"/>
              </w:rPr>
              <w:t>(  )</w:t>
            </w:r>
            <w:bookmarkEnd w:id="20"/>
            <w:r w:rsidRPr="00752EB7">
              <w:rPr>
                <w:lang w:val="pt-BR"/>
              </w:rPr>
              <w:t xml:space="preserve"> NIT</w:t>
            </w:r>
          </w:p>
          <w:p w14:paraId="226264E6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1" w:name="_Int_JITbnLAE"/>
            <w:r w:rsidRPr="00752EB7">
              <w:rPr>
                <w:lang w:val="pt-BR"/>
              </w:rPr>
              <w:t>(  )</w:t>
            </w:r>
            <w:bookmarkEnd w:id="21"/>
            <w:r w:rsidRPr="00752EB7">
              <w:rPr>
                <w:lang w:val="pt-BR"/>
              </w:rPr>
              <w:t xml:space="preserve"> Pré Incubadora</w:t>
            </w:r>
          </w:p>
          <w:p w14:paraId="33C57F0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2" w:name="_Int_81BxIVn4"/>
            <w:r w:rsidRPr="00752EB7">
              <w:rPr>
                <w:lang w:val="pt-BR"/>
              </w:rPr>
              <w:t>(  )</w:t>
            </w:r>
            <w:bookmarkEnd w:id="22"/>
            <w:r w:rsidRPr="00752EB7">
              <w:rPr>
                <w:lang w:val="pt-BR"/>
              </w:rPr>
              <w:t xml:space="preserve"> Aceleradora</w:t>
            </w:r>
          </w:p>
          <w:p w14:paraId="3AA72794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3" w:name="_Int_wKVPYMkU"/>
            <w:r w:rsidRPr="00752EB7">
              <w:rPr>
                <w:lang w:val="pt-BR"/>
              </w:rPr>
              <w:t>(  )</w:t>
            </w:r>
            <w:bookmarkEnd w:id="23"/>
            <w:r w:rsidRPr="00752EB7">
              <w:rPr>
                <w:lang w:val="pt-BR"/>
              </w:rPr>
              <w:t xml:space="preserve"> Coworking</w:t>
            </w:r>
          </w:p>
          <w:p w14:paraId="39A6322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4" w:name="_Int_0rOGV5Xg"/>
            <w:r w:rsidRPr="00752EB7">
              <w:rPr>
                <w:lang w:val="pt-BR"/>
              </w:rPr>
              <w:t>(  )</w:t>
            </w:r>
            <w:bookmarkEnd w:id="24"/>
            <w:r w:rsidRPr="00752EB7">
              <w:rPr>
                <w:lang w:val="pt-BR"/>
              </w:rPr>
              <w:t xml:space="preserve"> Living Lab</w:t>
            </w:r>
          </w:p>
          <w:p w14:paraId="37DEF6C2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5" w:name="_Int_rEqiozgy"/>
            <w:r w:rsidRPr="00752EB7">
              <w:rPr>
                <w:lang w:val="pt-BR"/>
              </w:rPr>
              <w:t>(  )</w:t>
            </w:r>
            <w:bookmarkEnd w:id="25"/>
            <w:r w:rsidRPr="00752EB7">
              <w:rPr>
                <w:lang w:val="pt-BR"/>
              </w:rPr>
              <w:t xml:space="preserve"> Espaço Maker</w:t>
            </w:r>
          </w:p>
          <w:p w14:paraId="7FAD3C3A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6" w:name="_Int_m3kQD60k"/>
            <w:r w:rsidRPr="00752EB7">
              <w:rPr>
                <w:lang w:val="pt-BR"/>
              </w:rPr>
              <w:t>(  )</w:t>
            </w:r>
            <w:bookmarkEnd w:id="26"/>
            <w:r w:rsidRPr="00752EB7">
              <w:rPr>
                <w:lang w:val="pt-BR"/>
              </w:rPr>
              <w:t xml:space="preserve"> Parque Científico - Tecnológico</w:t>
            </w:r>
          </w:p>
          <w:p w14:paraId="33EC6F69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7" w:name="_Int_Hi7csz3t"/>
            <w:r w:rsidRPr="00752EB7">
              <w:rPr>
                <w:lang w:val="pt-BR"/>
              </w:rPr>
              <w:t>(  )</w:t>
            </w:r>
            <w:bookmarkEnd w:id="27"/>
            <w:r w:rsidRPr="00752EB7">
              <w:rPr>
                <w:lang w:val="pt-BR"/>
              </w:rPr>
              <w:t xml:space="preserve"> Laboratório de Inovação</w:t>
            </w:r>
          </w:p>
          <w:p w14:paraId="107AF00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8" w:name="_Int_xcDXXReP"/>
            <w:r w:rsidRPr="00752EB7">
              <w:rPr>
                <w:lang w:val="pt-BR"/>
              </w:rPr>
              <w:t>(  )</w:t>
            </w:r>
            <w:bookmarkEnd w:id="28"/>
            <w:r w:rsidRPr="00752EB7">
              <w:rPr>
                <w:lang w:val="pt-BR"/>
              </w:rPr>
              <w:t xml:space="preserve"> Instituições de Ensino Comunitárias</w:t>
            </w:r>
          </w:p>
          <w:p w14:paraId="57571110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29" w:name="_Int_7sKRwkVY"/>
            <w:r w:rsidRPr="00752EB7">
              <w:rPr>
                <w:lang w:val="pt-BR"/>
              </w:rPr>
              <w:t>(  )</w:t>
            </w:r>
            <w:bookmarkEnd w:id="29"/>
            <w:r w:rsidRPr="00752EB7">
              <w:rPr>
                <w:lang w:val="pt-BR"/>
              </w:rPr>
              <w:t xml:space="preserve"> Instituições de Ensino Públicas Federais</w:t>
            </w:r>
          </w:p>
          <w:p w14:paraId="42366875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0" w:name="_Int_CVm6AUdi"/>
            <w:r w:rsidRPr="00752EB7">
              <w:rPr>
                <w:lang w:val="pt-BR"/>
              </w:rPr>
              <w:t>(  )</w:t>
            </w:r>
            <w:bookmarkEnd w:id="30"/>
            <w:r w:rsidRPr="00752EB7">
              <w:rPr>
                <w:lang w:val="pt-BR"/>
              </w:rPr>
              <w:t xml:space="preserve"> Instituições de Ensino Públicas Estaduais</w:t>
            </w:r>
          </w:p>
          <w:p w14:paraId="3C521B95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1" w:name="_Int_SMXEfTqJ"/>
            <w:r w:rsidRPr="00752EB7">
              <w:rPr>
                <w:lang w:val="pt-BR"/>
              </w:rPr>
              <w:t>(  )</w:t>
            </w:r>
            <w:bookmarkEnd w:id="31"/>
            <w:r w:rsidRPr="00752EB7">
              <w:rPr>
                <w:lang w:val="pt-BR"/>
              </w:rPr>
              <w:t xml:space="preserve"> Instituições de Ensino Privadas</w:t>
            </w:r>
          </w:p>
          <w:p w14:paraId="34F8FD1E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2" w:name="_Int_izBVsvhf"/>
            <w:r w:rsidRPr="00752EB7">
              <w:rPr>
                <w:lang w:val="pt-BR"/>
              </w:rPr>
              <w:t>(  )</w:t>
            </w:r>
            <w:bookmarkEnd w:id="32"/>
            <w:r w:rsidRPr="00752EB7">
              <w:rPr>
                <w:lang w:val="pt-BR"/>
              </w:rPr>
              <w:t xml:space="preserve"> Empresas</w:t>
            </w:r>
          </w:p>
          <w:p w14:paraId="4F134782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3" w:name="_Int_FbkAUTUd"/>
            <w:r w:rsidRPr="00752EB7">
              <w:rPr>
                <w:lang w:val="pt-BR"/>
              </w:rPr>
              <w:t>(  )</w:t>
            </w:r>
            <w:bookmarkEnd w:id="33"/>
            <w:r w:rsidRPr="00752EB7">
              <w:rPr>
                <w:lang w:val="pt-BR"/>
              </w:rPr>
              <w:t xml:space="preserve"> Fundação</w:t>
            </w:r>
          </w:p>
          <w:p w14:paraId="31AB1760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34" w:name="_Int_bVylpdPr"/>
            <w:r w:rsidRPr="00752EB7">
              <w:rPr>
                <w:lang w:val="pt-BR"/>
              </w:rPr>
              <w:t>(  )</w:t>
            </w:r>
            <w:bookmarkEnd w:id="34"/>
            <w:r w:rsidRPr="00752EB7">
              <w:rPr>
                <w:lang w:val="pt-BR"/>
              </w:rPr>
              <w:t xml:space="preserve"> Pesquisadores de Santa Catarina</w:t>
            </w:r>
          </w:p>
          <w:p w14:paraId="0BAC8CDA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bookmarkStart w:id="35" w:name="_Int_eBJ8ftL1"/>
            <w:r w:rsidRPr="00752EB7">
              <w:rPr>
                <w:lang w:val="pt-BR"/>
              </w:rPr>
              <w:t>(  )</w:t>
            </w:r>
            <w:bookmarkEnd w:id="35"/>
            <w:r w:rsidRPr="00752EB7">
              <w:rPr>
                <w:lang w:val="pt-BR"/>
              </w:rPr>
              <w:t xml:space="preserve"> Órgãos da Administração Pública Estadual</w:t>
            </w:r>
          </w:p>
        </w:tc>
      </w:tr>
      <w:tr w:rsidR="00752EB7" w:rsidRPr="00E05046" w14:paraId="528CCF98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CC69" w14:textId="77777777" w:rsidR="00752EB7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>1.11 Objetivo Geral do Edital:</w:t>
            </w:r>
          </w:p>
          <w:p w14:paraId="28AEBCC6" w14:textId="77777777" w:rsidR="00752EB7" w:rsidRPr="744883B3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E05046" w14:paraId="38892691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E7FC" w14:textId="77777777" w:rsidR="00752EB7" w:rsidRPr="00E05046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>1.12 Objetivos Específicos do Edital:</w:t>
            </w:r>
          </w:p>
          <w:p w14:paraId="7A44B2B8" w14:textId="77777777" w:rsidR="00752EB7" w:rsidRPr="744883B3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E05046" w14:paraId="1A4939E6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6DE8" w14:textId="77777777" w:rsidR="00752EB7" w:rsidRPr="004479F0" w:rsidRDefault="00752EB7" w:rsidP="007A44C2">
            <w:pPr>
              <w:widowControl w:val="0"/>
              <w:rPr>
                <w:b/>
                <w:bCs/>
                <w:color w:val="000000" w:themeColor="text1"/>
              </w:rPr>
            </w:pPr>
            <w:r w:rsidRPr="00752EB7">
              <w:rPr>
                <w:b/>
                <w:bCs/>
                <w:color w:val="000000" w:themeColor="text1"/>
                <w:lang w:val="pt-BR"/>
              </w:rPr>
              <w:t xml:space="preserve">1.13 Justificativa: </w:t>
            </w:r>
            <w:r w:rsidRPr="00752EB7">
              <w:rPr>
                <w:rFonts w:ascii="Segoe UI" w:eastAsia="Segoe UI" w:hAnsi="Segoe UI" w:cs="Segoe UI"/>
                <w:b/>
                <w:bCs/>
                <w:color w:val="000000" w:themeColor="text1"/>
                <w:lang w:val="pt-BR"/>
              </w:rPr>
              <w:t xml:space="preserve">Qual o Contexto Regulatório que Demandou o Fomento? </w:t>
            </w:r>
            <w:r w:rsidRPr="30EB76ED">
              <w:rPr>
                <w:rFonts w:ascii="Segoe UI" w:eastAsia="Segoe UI" w:hAnsi="Segoe UI" w:cs="Segoe UI"/>
                <w:color w:val="000000" w:themeColor="text1"/>
              </w:rPr>
              <w:t>(Políticas Públicas / Exigências Legais / Plano de Governo / Relatórios)</w:t>
            </w:r>
          </w:p>
          <w:p w14:paraId="191A1FF8" w14:textId="77777777" w:rsidR="00752EB7" w:rsidRPr="744883B3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E05046" w14:paraId="080115C8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F281" w14:textId="77777777" w:rsidR="00752EB7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 xml:space="preserve">1.14 Problemas a serem resolvidos: </w:t>
            </w:r>
          </w:p>
          <w:p w14:paraId="37E9F4B3" w14:textId="77777777" w:rsidR="00752EB7" w:rsidRDefault="00752EB7" w:rsidP="007A44C2">
            <w:pPr>
              <w:widowControl w:val="0"/>
            </w:pPr>
          </w:p>
          <w:p w14:paraId="255D5135" w14:textId="77777777" w:rsidR="00752EB7" w:rsidRPr="00E05046" w:rsidRDefault="00752EB7" w:rsidP="007A44C2">
            <w:pPr>
              <w:widowControl w:val="0"/>
              <w:rPr>
                <w:b/>
              </w:rPr>
            </w:pPr>
          </w:p>
        </w:tc>
      </w:tr>
      <w:tr w:rsidR="00752EB7" w:rsidRPr="00752EB7" w14:paraId="5D0AD012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3DA0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1.15 Público-Alvo a ser beneficiado com os Projetos do Edital:</w:t>
            </w:r>
          </w:p>
          <w:p w14:paraId="0D21DDCC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  <w:p w14:paraId="67469733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  <w:p w14:paraId="1A23734B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50482C1D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3BDA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1.16 Metodologias Estimadas nas Propostas de Projeto:</w:t>
            </w:r>
          </w:p>
          <w:p w14:paraId="7C4DD097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076E0CD8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3DA8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1.17 Perfil/Qualificações da equipe técnica a ser considerada nas Propostas de Projeto (se houver):</w:t>
            </w:r>
          </w:p>
          <w:p w14:paraId="2537502B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  <w:p w14:paraId="560B37F1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6FE66797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6A5A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lastRenderedPageBreak/>
              <w:t>1.18 Prazo de execução (em meses):</w:t>
            </w:r>
          </w:p>
          <w:p w14:paraId="32CFB4CB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  <w:p w14:paraId="6557AF21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E05046" w14:paraId="45DABDB6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0D8E" w14:textId="77777777" w:rsidR="00752EB7" w:rsidRPr="00006CEB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>1.19 Metas e etapas:</w:t>
            </w:r>
          </w:p>
          <w:p w14:paraId="1011EA9D" w14:textId="77777777" w:rsidR="00752EB7" w:rsidRPr="00006CEB" w:rsidRDefault="00752EB7" w:rsidP="007A44C2">
            <w:pPr>
              <w:widowControl w:val="0"/>
              <w:rPr>
                <w:b/>
                <w:bCs/>
              </w:rPr>
            </w:pPr>
          </w:p>
          <w:p w14:paraId="1A623D6A" w14:textId="77777777" w:rsidR="00752EB7" w:rsidRPr="00D74942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E05046" w14:paraId="55BB7C30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BD6A" w14:textId="77777777" w:rsidR="00752EB7" w:rsidRPr="00006CEB" w:rsidRDefault="00752EB7" w:rsidP="007A44C2">
            <w:pPr>
              <w:widowControl w:val="0"/>
              <w:rPr>
                <w:b/>
                <w:bCs/>
              </w:rPr>
            </w:pPr>
            <w:r w:rsidRPr="30EB76ED">
              <w:rPr>
                <w:b/>
                <w:bCs/>
              </w:rPr>
              <w:t>1.20 Cronograma:</w:t>
            </w:r>
          </w:p>
          <w:p w14:paraId="44EB8498" w14:textId="77777777" w:rsidR="00752EB7" w:rsidRPr="00006CEB" w:rsidRDefault="00752EB7" w:rsidP="007A44C2">
            <w:pPr>
              <w:widowControl w:val="0"/>
              <w:rPr>
                <w:b/>
                <w:bCs/>
              </w:rPr>
            </w:pPr>
          </w:p>
          <w:tbl>
            <w:tblPr>
              <w:tblW w:w="9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47"/>
              <w:gridCol w:w="4874"/>
            </w:tblGrid>
            <w:tr w:rsidR="00752EB7" w:rsidRPr="00006CEB" w14:paraId="299D62E5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shd w:val="clear" w:color="auto" w:fill="D0CECE" w:themeFill="background2" w:themeFillShade="E6"/>
                  <w:vAlign w:val="center"/>
                </w:tcPr>
                <w:p w14:paraId="1A4A8314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/>
                    </w:rPr>
                  </w:pPr>
                  <w:r w:rsidRPr="00006CEB">
                    <w:rPr>
                      <w:rFonts w:eastAsia="Times New Roman"/>
                      <w:b/>
                    </w:rPr>
                    <w:t>Atividades</w:t>
                  </w:r>
                </w:p>
              </w:tc>
              <w:tc>
                <w:tcPr>
                  <w:tcW w:w="4874" w:type="dxa"/>
                  <w:shd w:val="clear" w:color="auto" w:fill="D0CECE" w:themeFill="background2" w:themeFillShade="E6"/>
                  <w:vAlign w:val="center"/>
                </w:tcPr>
                <w:p w14:paraId="37935129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/>
                    </w:rPr>
                  </w:pPr>
                  <w:r w:rsidRPr="00006CEB">
                    <w:rPr>
                      <w:rFonts w:eastAsia="Times New Roman"/>
                      <w:b/>
                    </w:rPr>
                    <w:t>Data</w:t>
                  </w:r>
                </w:p>
              </w:tc>
            </w:tr>
            <w:tr w:rsidR="00752EB7" w:rsidRPr="00006CEB" w14:paraId="39323E59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15E7AC3B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73C72062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30D6BB61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578EA1A4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15DBEB18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3AB74F60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38DF52E7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6A7C3983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7E5E817D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256CE839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5E159E15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20B022C8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0A9A8DE7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66428333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5D252ABB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203311AC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6239C41B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  <w:tr w:rsidR="00752EB7" w:rsidRPr="00006CEB" w14:paraId="7FB9DA25" w14:textId="77777777" w:rsidTr="007A44C2">
              <w:trPr>
                <w:trHeight w:val="300"/>
                <w:jc w:val="center"/>
              </w:trPr>
              <w:tc>
                <w:tcPr>
                  <w:tcW w:w="4447" w:type="dxa"/>
                  <w:vAlign w:val="center"/>
                </w:tcPr>
                <w:p w14:paraId="75E5297D" w14:textId="77777777" w:rsidR="00752EB7" w:rsidRPr="00006CEB" w:rsidRDefault="00752EB7" w:rsidP="007A44C2">
                  <w:pPr>
                    <w:spacing w:line="240" w:lineRule="auto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  <w:tc>
                <w:tcPr>
                  <w:tcW w:w="4874" w:type="dxa"/>
                  <w:vAlign w:val="center"/>
                </w:tcPr>
                <w:p w14:paraId="73758D47" w14:textId="77777777" w:rsidR="00752EB7" w:rsidRPr="00006CEB" w:rsidRDefault="00752EB7" w:rsidP="007A44C2">
                  <w:pPr>
                    <w:spacing w:line="240" w:lineRule="auto"/>
                    <w:ind w:firstLine="357"/>
                    <w:jc w:val="center"/>
                    <w:rPr>
                      <w:rFonts w:eastAsia="Times New Roman"/>
                      <w:bCs/>
                    </w:rPr>
                  </w:pPr>
                </w:p>
              </w:tc>
            </w:tr>
          </w:tbl>
          <w:p w14:paraId="17F2B94D" w14:textId="77777777" w:rsidR="00752EB7" w:rsidRPr="00D74942" w:rsidRDefault="00752EB7" w:rsidP="007A44C2">
            <w:pPr>
              <w:widowControl w:val="0"/>
              <w:rPr>
                <w:b/>
                <w:bCs/>
              </w:rPr>
            </w:pPr>
          </w:p>
        </w:tc>
      </w:tr>
      <w:tr w:rsidR="00752EB7" w:rsidRPr="00752EB7" w14:paraId="7267398D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26A4" w14:textId="77777777" w:rsidR="00752EB7" w:rsidRPr="00752EB7" w:rsidRDefault="00752EB7" w:rsidP="007A44C2">
            <w:pPr>
              <w:widowControl w:val="0"/>
              <w:rPr>
                <w:rFonts w:eastAsia="Segoe UI"/>
                <w:b/>
                <w:bCs/>
                <w:color w:val="242424"/>
                <w:lang w:val="pt-BR"/>
              </w:rPr>
            </w:pPr>
            <w:r w:rsidRPr="00752EB7">
              <w:rPr>
                <w:rFonts w:eastAsia="Segoe UI"/>
                <w:b/>
                <w:bCs/>
                <w:color w:val="242424"/>
                <w:lang w:val="pt-BR"/>
              </w:rPr>
              <w:t xml:space="preserve">1.21 Resultado estimados </w:t>
            </w:r>
          </w:p>
          <w:p w14:paraId="2C0F15F4" w14:textId="77777777" w:rsidR="00752EB7" w:rsidRPr="00752EB7" w:rsidRDefault="00752EB7" w:rsidP="007A44C2">
            <w:pPr>
              <w:widowControl w:val="0"/>
              <w:rPr>
                <w:rFonts w:eastAsia="Segoe UI"/>
                <w:color w:val="242424"/>
                <w:lang w:val="pt-BR"/>
              </w:rPr>
            </w:pPr>
            <w:r w:rsidRPr="00752EB7">
              <w:rPr>
                <w:rFonts w:eastAsia="Segoe UI"/>
                <w:color w:val="242424"/>
                <w:lang w:val="pt-BR"/>
              </w:rPr>
              <w:t xml:space="preserve">(Detalhamento do desenvolvimento ambiental, social ou econômico local e/ou regional e/ou nacional estimado) </w:t>
            </w:r>
          </w:p>
          <w:p w14:paraId="59CA0A34" w14:textId="77777777" w:rsidR="00752EB7" w:rsidRPr="00752EB7" w:rsidRDefault="00752EB7" w:rsidP="007A44C2">
            <w:pPr>
              <w:widowControl w:val="0"/>
              <w:rPr>
                <w:rFonts w:eastAsia="Segoe UI"/>
                <w:color w:val="242424"/>
                <w:lang w:val="pt-BR"/>
              </w:rPr>
            </w:pPr>
            <w:r w:rsidRPr="00752EB7">
              <w:rPr>
                <w:rFonts w:eastAsia="Segoe UI"/>
                <w:color w:val="242424"/>
                <w:lang w:val="pt-BR"/>
              </w:rPr>
              <w:t>(Os resultados estimados deverão estar correlacionados com os itens 3.1 e 3.2)</w:t>
            </w:r>
          </w:p>
          <w:p w14:paraId="36F6618E" w14:textId="34811356" w:rsidR="00752EB7" w:rsidRPr="00752EB7" w:rsidRDefault="00752EB7" w:rsidP="007A44C2">
            <w:pPr>
              <w:widowControl w:val="0"/>
              <w:rPr>
                <w:rFonts w:eastAsia="Segoe UI"/>
                <w:color w:val="242424"/>
                <w:lang w:val="pt-BR"/>
              </w:rPr>
            </w:pPr>
            <w:hyperlink r:id="rId13" w:history="1">
              <w:r w:rsidRPr="00752EB7">
                <w:rPr>
                  <w:rStyle w:val="Hyperlink"/>
                  <w:rFonts w:eastAsia="Segoe UI"/>
                  <w:lang w:val="pt-BR"/>
                </w:rPr>
                <w:t>(Indicar o nível de maturidade Technology Readiness Level – TRL, de 1 a 9, dos resultados estimados)</w:t>
              </w:r>
            </w:hyperlink>
          </w:p>
          <w:p w14:paraId="2509574F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</w:p>
        </w:tc>
      </w:tr>
      <w:tr w:rsidR="00752EB7" w:rsidRPr="00752EB7" w14:paraId="058677AD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DDD7" w14:textId="77777777" w:rsidR="00752EB7" w:rsidRPr="00752EB7" w:rsidRDefault="00752EB7" w:rsidP="007A44C2">
            <w:pPr>
              <w:widowControl w:val="0"/>
              <w:rPr>
                <w:rFonts w:eastAsia="Segoe UI"/>
                <w:b/>
                <w:bCs/>
                <w:color w:val="242424"/>
                <w:lang w:val="pt-BR"/>
              </w:rPr>
            </w:pPr>
            <w:r w:rsidRPr="00752EB7">
              <w:rPr>
                <w:rFonts w:eastAsia="Segoe UI"/>
                <w:b/>
                <w:bCs/>
                <w:color w:val="242424"/>
                <w:lang w:val="pt-BR"/>
              </w:rPr>
              <w:t xml:space="preserve">1.22 Qual a abrangência dos Impactos Esperados com as Propostas de Projetos a serem contratadas </w:t>
            </w:r>
          </w:p>
          <w:p w14:paraId="17A67878" w14:textId="77777777" w:rsidR="00752EB7" w:rsidRPr="00752EB7" w:rsidRDefault="00752EB7" w:rsidP="007A44C2">
            <w:pPr>
              <w:widowControl w:val="0"/>
              <w:rPr>
                <w:rFonts w:ascii="Segoe UI" w:eastAsia="Segoe UI" w:hAnsi="Segoe UI" w:cs="Segoe UI"/>
                <w:color w:val="242424"/>
                <w:lang w:val="pt-BR"/>
              </w:rPr>
            </w:pPr>
            <w:r w:rsidRPr="00752EB7">
              <w:rPr>
                <w:rFonts w:eastAsia="Segoe UI"/>
                <w:color w:val="242424"/>
                <w:lang w:val="pt-BR"/>
              </w:rPr>
              <w:t>(Estado ou estados brasileiros; m</w:t>
            </w:r>
            <w:r w:rsidRPr="00752EB7">
              <w:rPr>
                <w:rFonts w:eastAsia="Segoe UI"/>
                <w:lang w:val="pt-BR"/>
              </w:rPr>
              <w:t xml:space="preserve">esorregião catarinense; associação de municípios do estado de Santa Catarina; município ou municípios do estado de Santa Catarina...) </w:t>
            </w:r>
          </w:p>
          <w:p w14:paraId="686854B4" w14:textId="77777777" w:rsidR="00752EB7" w:rsidRPr="00752EB7" w:rsidRDefault="00752EB7" w:rsidP="007A44C2">
            <w:pPr>
              <w:widowControl w:val="0"/>
              <w:rPr>
                <w:rFonts w:eastAsia="Segoe UI"/>
                <w:b/>
                <w:bCs/>
                <w:color w:val="242424"/>
                <w:lang w:val="pt-BR"/>
              </w:rPr>
            </w:pPr>
          </w:p>
        </w:tc>
      </w:tr>
    </w:tbl>
    <w:p w14:paraId="12A9EC1C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1BD3B3DC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23A7AF8D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730689A3" w14:textId="77777777" w:rsidR="00752EB7" w:rsidRDefault="00752EB7" w:rsidP="00752EB7">
      <w:pPr>
        <w:pStyle w:val="PargrafodaLista"/>
        <w:numPr>
          <w:ilvl w:val="0"/>
          <w:numId w:val="1"/>
        </w:numPr>
        <w:spacing w:line="252" w:lineRule="auto"/>
        <w:rPr>
          <w:b/>
          <w:bCs/>
        </w:rPr>
      </w:pPr>
      <w:r>
        <w:rPr>
          <w:b/>
          <w:bCs/>
        </w:rPr>
        <w:t xml:space="preserve">Recursos Financeiros </w:t>
      </w:r>
    </w:p>
    <w:p w14:paraId="5CDB351D" w14:textId="77777777" w:rsid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</w:rPr>
      </w:pPr>
    </w:p>
    <w:tbl>
      <w:tblPr>
        <w:tblW w:w="949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52EB7" w:rsidRPr="00752EB7" w14:paraId="5D0B80E1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7FF6" w14:textId="77777777" w:rsidR="00752EB7" w:rsidRPr="00752EB7" w:rsidRDefault="00752EB7" w:rsidP="007A44C2">
            <w:pPr>
              <w:widowControl w:val="0"/>
              <w:rPr>
                <w:b/>
                <w:bCs/>
                <w:color w:val="FF0000"/>
                <w:lang w:val="pt-BR"/>
              </w:rPr>
            </w:pPr>
            <w:r w:rsidRPr="00752EB7">
              <w:rPr>
                <w:b/>
                <w:bCs/>
                <w:lang w:val="pt-BR"/>
              </w:rPr>
              <w:t>2.1 Valor Global - FAPESC e Instituições Parceiras (R$):</w:t>
            </w:r>
          </w:p>
          <w:p w14:paraId="48E6E5D2" w14:textId="77777777" w:rsidR="00752EB7" w:rsidRPr="00752EB7" w:rsidRDefault="00752EB7" w:rsidP="007A44C2">
            <w:pPr>
              <w:widowControl w:val="0"/>
              <w:rPr>
                <w:b/>
                <w:lang w:val="pt-BR"/>
              </w:rPr>
            </w:pPr>
          </w:p>
        </w:tc>
      </w:tr>
      <w:tr w:rsidR="00752EB7" w:rsidRPr="00752EB7" w14:paraId="631A2D29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1E8B" w14:textId="77777777" w:rsidR="00752EB7" w:rsidRPr="00752EB7" w:rsidRDefault="00752EB7" w:rsidP="007A44C2">
            <w:pPr>
              <w:widowControl w:val="0"/>
              <w:rPr>
                <w:b/>
                <w:bCs/>
                <w:color w:val="FF0000"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2.2 Valor aplicado pela FAPESC (R$): </w:t>
            </w:r>
          </w:p>
          <w:p w14:paraId="720C7610" w14:textId="77777777" w:rsidR="00752EB7" w:rsidRPr="00752EB7" w:rsidRDefault="00752EB7" w:rsidP="007A44C2">
            <w:pPr>
              <w:widowControl w:val="0"/>
              <w:rPr>
                <w:b/>
                <w:lang w:val="pt-BR"/>
              </w:rPr>
            </w:pPr>
          </w:p>
        </w:tc>
      </w:tr>
      <w:tr w:rsidR="00752EB7" w:rsidRPr="00752EB7" w14:paraId="7AC2BF5C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6691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2.3 Itens Financiáveis pela FAPESC: </w:t>
            </w:r>
            <w:bookmarkStart w:id="36" w:name="_Int_3GKb4P7V"/>
            <w:r w:rsidRPr="00752EB7">
              <w:rPr>
                <w:lang w:val="pt-BR"/>
              </w:rPr>
              <w:t>(  )</w:t>
            </w:r>
            <w:bookmarkEnd w:id="36"/>
            <w:r w:rsidRPr="00752EB7">
              <w:rPr>
                <w:lang w:val="pt-BR"/>
              </w:rPr>
              <w:t xml:space="preserve"> capital </w:t>
            </w:r>
            <w:bookmarkStart w:id="37" w:name="_Int_dIp4PpHY"/>
            <w:r w:rsidRPr="00752EB7">
              <w:rPr>
                <w:lang w:val="pt-BR"/>
              </w:rPr>
              <w:t>(  )</w:t>
            </w:r>
            <w:bookmarkEnd w:id="37"/>
            <w:r w:rsidRPr="00752EB7">
              <w:rPr>
                <w:lang w:val="pt-BR"/>
              </w:rPr>
              <w:t xml:space="preserve"> custeio </w:t>
            </w:r>
            <w:bookmarkStart w:id="38" w:name="_Int_MKCe7vX7"/>
            <w:r w:rsidRPr="00752EB7">
              <w:rPr>
                <w:lang w:val="pt-BR"/>
              </w:rPr>
              <w:t>(  )</w:t>
            </w:r>
            <w:bookmarkEnd w:id="38"/>
            <w:r w:rsidRPr="00752EB7">
              <w:rPr>
                <w:lang w:val="pt-BR"/>
              </w:rPr>
              <w:t xml:space="preserve"> bolsas</w:t>
            </w:r>
          </w:p>
        </w:tc>
      </w:tr>
      <w:tr w:rsidR="00752EB7" w:rsidRPr="00752EB7" w14:paraId="6385061D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21D6" w14:textId="77777777" w:rsidR="00752EB7" w:rsidRPr="00752EB7" w:rsidRDefault="00752EB7" w:rsidP="007A44C2">
            <w:pPr>
              <w:widowControl w:val="0"/>
              <w:rPr>
                <w:b/>
                <w:bCs/>
                <w:color w:val="FF0000"/>
                <w:lang w:val="pt-BR"/>
              </w:rPr>
            </w:pPr>
            <w:r w:rsidRPr="00752EB7">
              <w:rPr>
                <w:b/>
                <w:bCs/>
                <w:lang w:val="pt-BR"/>
              </w:rPr>
              <w:lastRenderedPageBreak/>
              <w:t>2.4 Valor aplicado por cada Instituição Parceira (R$):</w:t>
            </w:r>
          </w:p>
          <w:p w14:paraId="1702DA7F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</w:p>
        </w:tc>
      </w:tr>
      <w:tr w:rsidR="00752EB7" w:rsidRPr="00752EB7" w14:paraId="51B44864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676C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2.5 Itens Financiáveis pela Instituição Parceira: </w:t>
            </w:r>
            <w:bookmarkStart w:id="39" w:name="_Int_5JzSHetj"/>
            <w:r w:rsidRPr="00752EB7">
              <w:rPr>
                <w:lang w:val="pt-BR"/>
              </w:rPr>
              <w:t>(  )</w:t>
            </w:r>
            <w:bookmarkEnd w:id="39"/>
            <w:r w:rsidRPr="00752EB7">
              <w:rPr>
                <w:lang w:val="pt-BR"/>
              </w:rPr>
              <w:t xml:space="preserve"> </w:t>
            </w:r>
            <w:bookmarkStart w:id="40" w:name="_Int_vVHfJJvV"/>
            <w:r w:rsidRPr="00752EB7">
              <w:rPr>
                <w:lang w:val="pt-BR"/>
              </w:rPr>
              <w:t>capital  (</w:t>
            </w:r>
            <w:bookmarkStart w:id="41" w:name="_Int_jdIJDTAZ"/>
            <w:bookmarkEnd w:id="40"/>
            <w:r w:rsidRPr="00752EB7">
              <w:rPr>
                <w:lang w:val="pt-BR"/>
              </w:rPr>
              <w:t xml:space="preserve">  )</w:t>
            </w:r>
            <w:bookmarkEnd w:id="41"/>
            <w:r w:rsidRPr="00752EB7">
              <w:rPr>
                <w:lang w:val="pt-BR"/>
              </w:rPr>
              <w:t xml:space="preserve"> </w:t>
            </w:r>
            <w:bookmarkStart w:id="42" w:name="_Int_IsTBDteC"/>
            <w:r w:rsidRPr="00752EB7">
              <w:rPr>
                <w:lang w:val="pt-BR"/>
              </w:rPr>
              <w:t>custeio  (</w:t>
            </w:r>
            <w:bookmarkStart w:id="43" w:name="_Int_jMGXJ3Ot"/>
            <w:bookmarkEnd w:id="42"/>
            <w:r w:rsidRPr="00752EB7">
              <w:rPr>
                <w:lang w:val="pt-BR"/>
              </w:rPr>
              <w:t xml:space="preserve">  )</w:t>
            </w:r>
            <w:bookmarkEnd w:id="43"/>
            <w:r w:rsidRPr="00752EB7">
              <w:rPr>
                <w:lang w:val="pt-BR"/>
              </w:rPr>
              <w:t xml:space="preserve"> bolsas </w:t>
            </w:r>
            <w:bookmarkStart w:id="44" w:name="_Int_Qg4TaKGF"/>
            <w:r w:rsidRPr="00752EB7">
              <w:rPr>
                <w:lang w:val="pt-BR"/>
              </w:rPr>
              <w:t>(  )</w:t>
            </w:r>
            <w:bookmarkEnd w:id="44"/>
            <w:r w:rsidRPr="00752EB7">
              <w:rPr>
                <w:lang w:val="pt-BR"/>
              </w:rPr>
              <w:t xml:space="preserve"> não se aplica</w:t>
            </w:r>
          </w:p>
        </w:tc>
      </w:tr>
      <w:tr w:rsidR="00752EB7" w:rsidRPr="00752EB7" w14:paraId="0D079C01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F9FA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2.6 Número de Propostas de Projetos a serem contratadas pelo edital (estimativa):</w:t>
            </w:r>
          </w:p>
        </w:tc>
      </w:tr>
      <w:tr w:rsidR="00752EB7" w:rsidRPr="00752EB7" w14:paraId="564CEF3D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7DF8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2.7 Valor proposto por cada proposta de projeto (R$):</w:t>
            </w:r>
          </w:p>
          <w:p w14:paraId="1305885C" w14:textId="77777777" w:rsidR="00752EB7" w:rsidRPr="00752EB7" w:rsidRDefault="00752EB7" w:rsidP="007A44C2">
            <w:pPr>
              <w:widowControl w:val="0"/>
              <w:rPr>
                <w:b/>
                <w:lang w:val="pt-BR"/>
              </w:rPr>
            </w:pPr>
          </w:p>
        </w:tc>
      </w:tr>
      <w:tr w:rsidR="00752EB7" w:rsidRPr="00752EB7" w14:paraId="3C18D706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B61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2.8 Valor estimado em bolsas </w:t>
            </w:r>
          </w:p>
          <w:p w14:paraId="14C12860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r w:rsidRPr="00752EB7">
              <w:rPr>
                <w:lang w:val="pt-BR"/>
              </w:rPr>
              <w:t xml:space="preserve">(valor total por cada categoria de bolsa, segundo a </w:t>
            </w:r>
            <w:hyperlink r:id="rId14">
              <w:r w:rsidRPr="00752EB7">
                <w:rPr>
                  <w:rStyle w:val="Hyperlink"/>
                  <w:lang w:val="pt-BR"/>
                </w:rPr>
                <w:t>Resolução FAPESC Nº 02/2024</w:t>
              </w:r>
            </w:hyperlink>
            <w:r w:rsidRPr="00752EB7">
              <w:rPr>
                <w:lang w:val="pt-BR"/>
              </w:rPr>
              <w:t xml:space="preserve"> e </w:t>
            </w:r>
            <w:hyperlink r:id="rId15">
              <w:r w:rsidRPr="00752EB7">
                <w:rPr>
                  <w:rStyle w:val="Hyperlink"/>
                  <w:lang w:val="pt-BR"/>
                </w:rPr>
                <w:t>Resolução FAPESC Nº  03/2024</w:t>
              </w:r>
            </w:hyperlink>
          </w:p>
          <w:p w14:paraId="5136A013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  <w:p w14:paraId="37A7D165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</w:tc>
      </w:tr>
      <w:tr w:rsidR="00752EB7" w:rsidRPr="00752EB7" w14:paraId="0670E297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D806" w14:textId="77777777" w:rsidR="00752EB7" w:rsidRPr="00752EB7" w:rsidRDefault="00752EB7" w:rsidP="007A44C2">
            <w:pPr>
              <w:rPr>
                <w:b/>
                <w:bCs/>
                <w:color w:val="000000" w:themeColor="text1"/>
                <w:lang w:val="pt-BR"/>
              </w:rPr>
            </w:pPr>
            <w:r w:rsidRPr="00752EB7">
              <w:rPr>
                <w:b/>
                <w:bCs/>
                <w:color w:val="000000" w:themeColor="text1"/>
                <w:lang w:val="pt-BR"/>
              </w:rPr>
              <w:t>2.9 Quais as modalidades de bolsas serão contempladas para o Coordenador Técnico das propostas de projetos no edital da chamada pública (disponível na política de bolsas vigente da FAPESC)?</w:t>
            </w:r>
          </w:p>
          <w:p w14:paraId="685525A9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  <w:p w14:paraId="2592A92D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</w:tc>
      </w:tr>
      <w:tr w:rsidR="00752EB7" w:rsidRPr="00752EB7" w14:paraId="6566AAE4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7A05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2.10 Quais as modalidades de bolsas </w:t>
            </w:r>
            <w:r w:rsidRPr="00752EB7">
              <w:rPr>
                <w:b/>
                <w:bCs/>
                <w:color w:val="000000" w:themeColor="text1"/>
                <w:lang w:val="pt-BR"/>
              </w:rPr>
              <w:t xml:space="preserve">serão contempladas para </w:t>
            </w:r>
            <w:r w:rsidRPr="00752EB7">
              <w:rPr>
                <w:b/>
                <w:bCs/>
                <w:lang w:val="pt-BR"/>
              </w:rPr>
              <w:t xml:space="preserve">Equipe Técnica das propostas no edital da chamada pública (disponível na política de bolsas vigente da FAPESC)? </w:t>
            </w:r>
          </w:p>
          <w:p w14:paraId="3AA2F060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  <w:p w14:paraId="17EC758F" w14:textId="77777777" w:rsidR="00752EB7" w:rsidRPr="00752EB7" w:rsidRDefault="00752EB7" w:rsidP="007A44C2">
            <w:pPr>
              <w:rPr>
                <w:b/>
                <w:bCs/>
                <w:lang w:val="pt-BR"/>
              </w:rPr>
            </w:pPr>
          </w:p>
        </w:tc>
      </w:tr>
    </w:tbl>
    <w:p w14:paraId="2EB6D2A8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36BC4B1A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7099F6A4" w14:textId="77777777" w:rsidR="00752EB7" w:rsidRPr="00FF6DEB" w:rsidRDefault="00752EB7" w:rsidP="00752EB7">
      <w:pPr>
        <w:pStyle w:val="PargrafodaLista"/>
        <w:numPr>
          <w:ilvl w:val="0"/>
          <w:numId w:val="2"/>
        </w:numPr>
        <w:spacing w:line="240" w:lineRule="auto"/>
        <w:ind w:right="-992"/>
        <w:rPr>
          <w:b/>
          <w:bCs/>
          <w:u w:val="single"/>
        </w:rPr>
      </w:pPr>
      <w:r w:rsidRPr="00FF6DEB">
        <w:rPr>
          <w:b/>
          <w:bCs/>
        </w:rPr>
        <w:t>Indicadores de impacto de CT&amp;I</w:t>
      </w:r>
    </w:p>
    <w:tbl>
      <w:tblPr>
        <w:tblW w:w="949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752EB7" w:rsidRPr="00752EB7" w14:paraId="4EFDD75B" w14:textId="77777777" w:rsidTr="007A44C2">
        <w:trPr>
          <w:trHeight w:val="462"/>
          <w:jc w:val="center"/>
        </w:trPr>
        <w:tc>
          <w:tcPr>
            <w:tcW w:w="9495" w:type="dxa"/>
            <w:tcBorders>
              <w:top w:val="single" w:sz="12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D562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t>3.1 Tipo de entregáveis a serem previstos no edital de chamada pública para o monitoramento dos resultados estimados (monitoramento semestral):</w:t>
            </w:r>
          </w:p>
          <w:p w14:paraId="24E1E85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</w:p>
          <w:p w14:paraId="099B4659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45" w:name="_Int_mCNh7aEO"/>
            <w:r w:rsidRPr="00752EB7">
              <w:rPr>
                <w:rStyle w:val="normaltextrun"/>
                <w:color w:val="000000" w:themeColor="text1"/>
                <w:lang w:val="pt-BR"/>
              </w:rPr>
              <w:t>( )</w:t>
            </w:r>
            <w:bookmarkEnd w:id="45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Marcas, patentes, desenho industrial, programas de computador ou indicações geográficas;  </w:t>
            </w:r>
          </w:p>
          <w:p w14:paraId="24E677A9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46" w:name="_Int_dZIIMX9Q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46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Artigos/</w:t>
            </w:r>
            <w:r w:rsidRPr="00752EB7">
              <w:rPr>
                <w:rStyle w:val="normaltextrun"/>
                <w:i/>
                <w:iCs/>
                <w:color w:val="000000" w:themeColor="text1"/>
                <w:lang w:val="pt-BR"/>
              </w:rPr>
              <w:t>articles</w:t>
            </w:r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indexados em bases de dados e citações recebidas anualmente;  </w:t>
            </w:r>
          </w:p>
          <w:p w14:paraId="38895221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47" w:name="_Int_8pZHa8A8"/>
            <w:r w:rsidRPr="00752EB7">
              <w:rPr>
                <w:rStyle w:val="normaltextrun"/>
                <w:color w:val="000000" w:themeColor="text1"/>
                <w:sz w:val="24"/>
                <w:szCs w:val="24"/>
                <w:lang w:val="pt-BR"/>
              </w:rPr>
              <w:t>(  )</w:t>
            </w:r>
            <w:bookmarkEnd w:id="47"/>
            <w:r w:rsidRPr="00752EB7">
              <w:rPr>
                <w:rStyle w:val="normaltextru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752EB7">
              <w:rPr>
                <w:rStyle w:val="normaltextrun"/>
                <w:color w:val="000000" w:themeColor="text1"/>
                <w:lang w:val="pt-BR"/>
              </w:rPr>
              <w:t>Proceedings</w:t>
            </w:r>
            <w:r w:rsidRPr="00752EB7">
              <w:rPr>
                <w:rStyle w:val="normaltextrun"/>
                <w:i/>
                <w:iCs/>
                <w:color w:val="000000" w:themeColor="text1"/>
                <w:lang w:val="pt-BR"/>
              </w:rPr>
              <w:t xml:space="preserve"> papers</w:t>
            </w:r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indexados em bases de dados e citações recebidas anualmente;  </w:t>
            </w:r>
          </w:p>
          <w:p w14:paraId="07209DA0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48" w:name="_Int_WWQTBOqR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48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Academic books indexados em bases de dados e citações recebidas anualmente; </w:t>
            </w:r>
          </w:p>
          <w:p w14:paraId="094BAA3E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49" w:name="_Int_TobXk5lA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49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Teses de doutorado e dissertações de mestrado a serem registradas na base </w:t>
            </w:r>
            <w:r w:rsidRPr="00752EB7">
              <w:rPr>
                <w:rStyle w:val="normaltextrun"/>
                <w:i/>
                <w:iCs/>
                <w:color w:val="000000" w:themeColor="text1"/>
                <w:lang w:val="pt-BR"/>
              </w:rPr>
              <w:t>ProQuest™</w:t>
            </w:r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(</w:t>
            </w:r>
            <w:r w:rsidRPr="00752EB7">
              <w:rPr>
                <w:rStyle w:val="normaltextrun"/>
                <w:i/>
                <w:iCs/>
                <w:color w:val="000000" w:themeColor="text1"/>
                <w:lang w:val="pt-BR"/>
              </w:rPr>
              <w:t>Clarivate</w:t>
            </w:r>
            <w:r w:rsidRPr="00752EB7">
              <w:rPr>
                <w:rStyle w:val="normaltextrun"/>
                <w:color w:val="000000" w:themeColor="text1"/>
                <w:lang w:val="pt-BR"/>
              </w:rPr>
              <w:t>);  </w:t>
            </w:r>
          </w:p>
          <w:p w14:paraId="36CEB8F5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0" w:name="_Int_Y2lSVO35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0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Concept paper para formulação de políticas públicas;</w:t>
            </w:r>
          </w:p>
          <w:p w14:paraId="339A5DD4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1" w:name="_Int_RSBHR8qk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1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Policy paper para formulação de políticas públicas;</w:t>
            </w:r>
          </w:p>
          <w:p w14:paraId="440E6B27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2" w:name="_Int_GVHG1LWC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2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políticas públicas com evidências cientificas;   </w:t>
            </w:r>
          </w:p>
          <w:p w14:paraId="78318889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3" w:name="_Int_1pITKxDa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3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Novas empresas MEI;</w:t>
            </w:r>
          </w:p>
          <w:p w14:paraId="1F4FFA04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4" w:name="_Int_TaXHmaH1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4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Novas empresas spin-off</w:t>
            </w:r>
          </w:p>
          <w:p w14:paraId="5A3723DF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5" w:name="_Int_1aMx36y0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5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Novas empresas startup;   </w:t>
            </w:r>
          </w:p>
          <w:p w14:paraId="1068199A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Style w:val="normaltextrun"/>
                <w:color w:val="000000" w:themeColor="text1"/>
                <w:lang w:val="pt-BR"/>
              </w:rPr>
            </w:pPr>
            <w:bookmarkStart w:id="56" w:name="_Int_Adr4PAJQ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6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Potencializar o uso dos laboratórios multiusuários MultiLab da FAPESC</w:t>
            </w:r>
          </w:p>
          <w:p w14:paraId="04AAD887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     Descrever qual unidade: ___________________</w:t>
            </w:r>
          </w:p>
          <w:p w14:paraId="294173A2" w14:textId="77777777" w:rsidR="00752EB7" w:rsidRPr="00752EB7" w:rsidRDefault="00752EB7" w:rsidP="007A44C2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color w:val="000000" w:themeColor="text1"/>
                <w:lang w:val="pt-BR"/>
              </w:rPr>
            </w:pPr>
            <w:bookmarkStart w:id="57" w:name="_Int_xfwnKU8I"/>
            <w:r w:rsidRPr="00752EB7">
              <w:rPr>
                <w:rStyle w:val="normaltextrun"/>
                <w:color w:val="000000" w:themeColor="text1"/>
                <w:lang w:val="pt-BR"/>
              </w:rPr>
              <w:t>(  )</w:t>
            </w:r>
            <w:bookmarkEnd w:id="57"/>
            <w:r w:rsidRPr="00752EB7">
              <w:rPr>
                <w:rStyle w:val="normaltextrun"/>
                <w:color w:val="000000" w:themeColor="text1"/>
                <w:lang w:val="pt-BR"/>
              </w:rPr>
              <w:t xml:space="preserve"> Transferência de tecnologias com instituições nacionais e/ou internacionais;</w:t>
            </w:r>
          </w:p>
        </w:tc>
      </w:tr>
      <w:tr w:rsidR="00752EB7" w:rsidRPr="00897FCC" w14:paraId="74DFF427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9F2A" w14:textId="77777777" w:rsidR="00752EB7" w:rsidRPr="00752EB7" w:rsidRDefault="00752EB7" w:rsidP="007A44C2">
            <w:pPr>
              <w:widowControl w:val="0"/>
              <w:rPr>
                <w:b/>
                <w:bCs/>
                <w:lang w:val="pt-BR"/>
              </w:rPr>
            </w:pPr>
            <w:r w:rsidRPr="00752EB7">
              <w:rPr>
                <w:b/>
                <w:bCs/>
                <w:lang w:val="pt-BR"/>
              </w:rPr>
              <w:lastRenderedPageBreak/>
              <w:t xml:space="preserve">3.2 O edital alinha-se com qual(is) </w:t>
            </w:r>
            <w:hyperlink r:id="rId16">
              <w:r w:rsidRPr="00752EB7">
                <w:rPr>
                  <w:rStyle w:val="Hyperlink"/>
                  <w:b/>
                  <w:bCs/>
                  <w:lang w:val="pt-BR"/>
                </w:rPr>
                <w:t>Objetivos de Desenvolvimento Sustentável (ODS)</w:t>
              </w:r>
            </w:hyperlink>
            <w:r w:rsidRPr="00752EB7">
              <w:rPr>
                <w:b/>
                <w:bCs/>
                <w:lang w:val="pt-BR"/>
              </w:rPr>
              <w:t xml:space="preserve">: </w:t>
            </w:r>
          </w:p>
          <w:p w14:paraId="3955F7AF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r w:rsidRPr="00752EB7">
              <w:rPr>
                <w:lang w:val="pt-BR"/>
              </w:rPr>
              <w:t>Mínimo de 1 e máximo de 5:</w:t>
            </w:r>
          </w:p>
          <w:p w14:paraId="320BBDEE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</w:p>
          <w:p w14:paraId="078226A3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58" w:name="_Int_DFomDyCu"/>
            <w:r w:rsidRPr="00752EB7">
              <w:rPr>
                <w:lang w:val="pt-BR"/>
              </w:rPr>
              <w:t xml:space="preserve">(  </w:t>
            </w:r>
            <w:bookmarkEnd w:id="58"/>
            <w:r w:rsidRPr="00752EB7">
              <w:rPr>
                <w:lang w:val="pt-BR"/>
              </w:rPr>
              <w:t xml:space="preserve"> ) Erradicação da Pobreza</w:t>
            </w:r>
          </w:p>
          <w:p w14:paraId="2710E02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59" w:name="_Int_zFBDDNLw"/>
            <w:r w:rsidRPr="00752EB7">
              <w:rPr>
                <w:lang w:val="pt-BR"/>
              </w:rPr>
              <w:t xml:space="preserve">(  </w:t>
            </w:r>
            <w:bookmarkEnd w:id="59"/>
            <w:r w:rsidRPr="00752EB7">
              <w:rPr>
                <w:lang w:val="pt-BR"/>
              </w:rPr>
              <w:t xml:space="preserve"> ) Fome Zero e Agricultura Sustentável</w:t>
            </w:r>
          </w:p>
          <w:p w14:paraId="4D742710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0" w:name="_Int_QjcIyXM5"/>
            <w:r w:rsidRPr="00752EB7">
              <w:rPr>
                <w:lang w:val="pt-BR"/>
              </w:rPr>
              <w:t xml:space="preserve">(  </w:t>
            </w:r>
            <w:bookmarkEnd w:id="60"/>
            <w:r w:rsidRPr="00752EB7">
              <w:rPr>
                <w:lang w:val="pt-BR"/>
              </w:rPr>
              <w:t xml:space="preserve"> ) Saúde e Bem-estar</w:t>
            </w:r>
          </w:p>
          <w:p w14:paraId="7C0B640E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1" w:name="_Int_ipnEQNgl"/>
            <w:r w:rsidRPr="00752EB7">
              <w:rPr>
                <w:lang w:val="pt-BR"/>
              </w:rPr>
              <w:t xml:space="preserve">(  </w:t>
            </w:r>
            <w:bookmarkEnd w:id="61"/>
            <w:r w:rsidRPr="00752EB7">
              <w:rPr>
                <w:lang w:val="pt-BR"/>
              </w:rPr>
              <w:t xml:space="preserve"> ) Educação de Qualidade</w:t>
            </w:r>
          </w:p>
          <w:p w14:paraId="5C0A65B8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2" w:name="_Int_9KUt2s6S"/>
            <w:r w:rsidRPr="00752EB7">
              <w:rPr>
                <w:lang w:val="pt-BR"/>
              </w:rPr>
              <w:t xml:space="preserve">(  </w:t>
            </w:r>
            <w:bookmarkEnd w:id="62"/>
            <w:r w:rsidRPr="00752EB7">
              <w:rPr>
                <w:lang w:val="pt-BR"/>
              </w:rPr>
              <w:t xml:space="preserve"> ) Igualdade de Gênero</w:t>
            </w:r>
          </w:p>
          <w:p w14:paraId="15ED2E9F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3" w:name="_Int_zflhBxop"/>
            <w:r w:rsidRPr="00752EB7">
              <w:rPr>
                <w:lang w:val="pt-BR"/>
              </w:rPr>
              <w:t xml:space="preserve">(  </w:t>
            </w:r>
            <w:bookmarkEnd w:id="63"/>
            <w:r w:rsidRPr="00752EB7">
              <w:rPr>
                <w:lang w:val="pt-BR"/>
              </w:rPr>
              <w:t xml:space="preserve"> ) Água Potável e Saneamento</w:t>
            </w:r>
          </w:p>
          <w:p w14:paraId="47223705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4" w:name="_Int_1NCpwSJi"/>
            <w:r w:rsidRPr="00752EB7">
              <w:rPr>
                <w:lang w:val="pt-BR"/>
              </w:rPr>
              <w:t xml:space="preserve">(  </w:t>
            </w:r>
            <w:bookmarkEnd w:id="64"/>
            <w:r w:rsidRPr="00752EB7">
              <w:rPr>
                <w:lang w:val="pt-BR"/>
              </w:rPr>
              <w:t xml:space="preserve"> ) Energia Acessível e limpa</w:t>
            </w:r>
          </w:p>
          <w:p w14:paraId="06A58992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5" w:name="_Int_0CBPwRRf"/>
            <w:r w:rsidRPr="00752EB7">
              <w:rPr>
                <w:lang w:val="pt-BR"/>
              </w:rPr>
              <w:t xml:space="preserve">(  </w:t>
            </w:r>
            <w:bookmarkEnd w:id="65"/>
            <w:r w:rsidRPr="00752EB7">
              <w:rPr>
                <w:lang w:val="pt-BR"/>
              </w:rPr>
              <w:t xml:space="preserve"> ) Trabalho Decente e Crescimento Econômico</w:t>
            </w:r>
          </w:p>
          <w:p w14:paraId="179B55D9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6" w:name="_Int_4xJzXQ9W"/>
            <w:r w:rsidRPr="00752EB7">
              <w:rPr>
                <w:lang w:val="pt-BR"/>
              </w:rPr>
              <w:t xml:space="preserve">(  </w:t>
            </w:r>
            <w:bookmarkEnd w:id="66"/>
            <w:r w:rsidRPr="00752EB7">
              <w:rPr>
                <w:lang w:val="pt-BR"/>
              </w:rPr>
              <w:t xml:space="preserve"> ) Indústria, Inovação e Infraestrutura</w:t>
            </w:r>
          </w:p>
          <w:p w14:paraId="3D3914F6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7" w:name="_Int_gQDqUv1x"/>
            <w:r w:rsidRPr="00752EB7">
              <w:rPr>
                <w:lang w:val="pt-BR"/>
              </w:rPr>
              <w:t xml:space="preserve">(  </w:t>
            </w:r>
            <w:bookmarkEnd w:id="67"/>
            <w:r w:rsidRPr="00752EB7">
              <w:rPr>
                <w:lang w:val="pt-BR"/>
              </w:rPr>
              <w:t xml:space="preserve"> ) Redução das Desigualdades</w:t>
            </w:r>
          </w:p>
          <w:p w14:paraId="51E604DF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8" w:name="_Int_N5WXAoi5"/>
            <w:r w:rsidRPr="00752EB7">
              <w:rPr>
                <w:lang w:val="pt-BR"/>
              </w:rPr>
              <w:t xml:space="preserve">(  </w:t>
            </w:r>
            <w:bookmarkEnd w:id="68"/>
            <w:r w:rsidRPr="00752EB7">
              <w:rPr>
                <w:lang w:val="pt-BR"/>
              </w:rPr>
              <w:t xml:space="preserve"> ) Cidades e Comunidades Sustentáveis</w:t>
            </w:r>
          </w:p>
          <w:p w14:paraId="0055C13F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69" w:name="_Int_nRSfBpQI"/>
            <w:r w:rsidRPr="00752EB7">
              <w:rPr>
                <w:lang w:val="pt-BR"/>
              </w:rPr>
              <w:t xml:space="preserve">(  </w:t>
            </w:r>
            <w:bookmarkEnd w:id="69"/>
            <w:r w:rsidRPr="00752EB7">
              <w:rPr>
                <w:lang w:val="pt-BR"/>
              </w:rPr>
              <w:t xml:space="preserve"> ) Consumo e Produção Responsáveis</w:t>
            </w:r>
          </w:p>
          <w:p w14:paraId="74E34661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70" w:name="_Int_76ivyZhx"/>
            <w:r w:rsidRPr="00752EB7">
              <w:rPr>
                <w:lang w:val="pt-BR"/>
              </w:rPr>
              <w:t xml:space="preserve">(  </w:t>
            </w:r>
            <w:bookmarkEnd w:id="70"/>
            <w:r w:rsidRPr="00752EB7">
              <w:rPr>
                <w:lang w:val="pt-BR"/>
              </w:rPr>
              <w:t xml:space="preserve"> ) Ação Contra a Mudança Global do Clima</w:t>
            </w:r>
          </w:p>
          <w:p w14:paraId="4E0FF5CB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71" w:name="_Int_WlJgZjzw"/>
            <w:r w:rsidRPr="00752EB7">
              <w:rPr>
                <w:lang w:val="pt-BR"/>
              </w:rPr>
              <w:t xml:space="preserve">(  </w:t>
            </w:r>
            <w:bookmarkEnd w:id="71"/>
            <w:r w:rsidRPr="00752EB7">
              <w:rPr>
                <w:lang w:val="pt-BR"/>
              </w:rPr>
              <w:t xml:space="preserve"> ) Vida na Água</w:t>
            </w:r>
          </w:p>
          <w:p w14:paraId="55554CE1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72" w:name="_Int_Kw4rjPQ1"/>
            <w:r w:rsidRPr="00752EB7">
              <w:rPr>
                <w:lang w:val="pt-BR"/>
              </w:rPr>
              <w:t xml:space="preserve">(  </w:t>
            </w:r>
            <w:bookmarkEnd w:id="72"/>
            <w:r w:rsidRPr="00752EB7">
              <w:rPr>
                <w:lang w:val="pt-BR"/>
              </w:rPr>
              <w:t xml:space="preserve"> ) Vida Terrestre</w:t>
            </w:r>
          </w:p>
          <w:p w14:paraId="44732F4D" w14:textId="77777777" w:rsidR="00752EB7" w:rsidRPr="00752EB7" w:rsidRDefault="00752EB7" w:rsidP="007A44C2">
            <w:pPr>
              <w:widowControl w:val="0"/>
              <w:rPr>
                <w:lang w:val="pt-BR"/>
              </w:rPr>
            </w:pPr>
            <w:bookmarkStart w:id="73" w:name="_Int_CmG6ouVV"/>
            <w:r w:rsidRPr="00752EB7">
              <w:rPr>
                <w:lang w:val="pt-BR"/>
              </w:rPr>
              <w:t xml:space="preserve">(  </w:t>
            </w:r>
            <w:bookmarkEnd w:id="73"/>
            <w:r w:rsidRPr="00752EB7">
              <w:rPr>
                <w:lang w:val="pt-BR"/>
              </w:rPr>
              <w:t xml:space="preserve"> ) Paz, Justiça e Instituições Eficazes</w:t>
            </w:r>
          </w:p>
          <w:p w14:paraId="11EA7577" w14:textId="77777777" w:rsidR="00752EB7" w:rsidRPr="00897FCC" w:rsidRDefault="00752EB7" w:rsidP="007A44C2">
            <w:pPr>
              <w:widowControl w:val="0"/>
            </w:pPr>
            <w:bookmarkStart w:id="74" w:name="_Int_IGjly9Ml"/>
            <w:r>
              <w:t xml:space="preserve">(  </w:t>
            </w:r>
            <w:bookmarkEnd w:id="74"/>
            <w:r>
              <w:t xml:space="preserve"> ) Parcerias e Meios de Implementação</w:t>
            </w:r>
          </w:p>
          <w:p w14:paraId="6AA91D8F" w14:textId="77777777" w:rsidR="00752EB7" w:rsidRPr="00897FCC" w:rsidRDefault="00752EB7" w:rsidP="007A44C2">
            <w:pPr>
              <w:widowControl w:val="0"/>
            </w:pPr>
          </w:p>
        </w:tc>
      </w:tr>
      <w:tr w:rsidR="00752EB7" w:rsidRPr="00752EB7" w14:paraId="643BC696" w14:textId="77777777" w:rsidTr="007A44C2">
        <w:trPr>
          <w:trHeight w:val="462"/>
          <w:jc w:val="center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6A03" w14:textId="77777777" w:rsidR="00752EB7" w:rsidRPr="00752EB7" w:rsidRDefault="00752EB7" w:rsidP="007A44C2">
            <w:pPr>
              <w:rPr>
                <w:color w:val="FF0000"/>
                <w:lang w:val="pt-BR"/>
              </w:rPr>
            </w:pPr>
            <w:r w:rsidRPr="00752EB7">
              <w:rPr>
                <w:b/>
                <w:bCs/>
                <w:lang w:val="pt-BR"/>
              </w:rPr>
              <w:t xml:space="preserve">3.3 Aderência a missão da FAPESC: </w:t>
            </w:r>
          </w:p>
          <w:p w14:paraId="613DD9DE" w14:textId="77777777" w:rsidR="00752EB7" w:rsidRPr="00752EB7" w:rsidRDefault="00752EB7" w:rsidP="007A44C2">
            <w:pPr>
              <w:rPr>
                <w:b/>
                <w:lang w:val="pt-BR"/>
              </w:rPr>
            </w:pPr>
          </w:p>
          <w:p w14:paraId="1CDBFF41" w14:textId="77777777" w:rsidR="00752EB7" w:rsidRPr="00752EB7" w:rsidRDefault="00752EB7" w:rsidP="007A44C2">
            <w:pPr>
              <w:rPr>
                <w:lang w:val="pt-BR"/>
              </w:rPr>
            </w:pPr>
            <w:bookmarkStart w:id="75" w:name="_Int_d7UfPXTm"/>
            <w:r w:rsidRPr="00752EB7">
              <w:rPr>
                <w:lang w:val="pt-BR"/>
              </w:rPr>
              <w:t xml:space="preserve">(  </w:t>
            </w:r>
            <w:bookmarkEnd w:id="75"/>
            <w:r w:rsidRPr="00752EB7">
              <w:rPr>
                <w:lang w:val="pt-BR"/>
              </w:rPr>
              <w:t xml:space="preserve"> ) Promoção do Ecossistema Catarinense de Ciência, Tecnologia e Inovação</w:t>
            </w:r>
          </w:p>
          <w:p w14:paraId="3EDC1FC7" w14:textId="77777777" w:rsidR="00752EB7" w:rsidRPr="00752EB7" w:rsidRDefault="00752EB7" w:rsidP="007A44C2">
            <w:pPr>
              <w:rPr>
                <w:lang w:val="pt-BR"/>
              </w:rPr>
            </w:pPr>
            <w:bookmarkStart w:id="76" w:name="_Int_Ecp1W8ot"/>
            <w:r w:rsidRPr="00752EB7">
              <w:rPr>
                <w:lang w:val="pt-BR"/>
              </w:rPr>
              <w:t xml:space="preserve">(  </w:t>
            </w:r>
            <w:bookmarkEnd w:id="76"/>
            <w:r w:rsidRPr="00752EB7">
              <w:rPr>
                <w:lang w:val="pt-BR"/>
              </w:rPr>
              <w:t xml:space="preserve"> ) Disponibilização de Fomento</w:t>
            </w:r>
          </w:p>
          <w:p w14:paraId="1DBBF3DB" w14:textId="77777777" w:rsidR="00752EB7" w:rsidRPr="00752EB7" w:rsidRDefault="00752EB7" w:rsidP="007A44C2">
            <w:pPr>
              <w:rPr>
                <w:lang w:val="pt-BR"/>
              </w:rPr>
            </w:pPr>
            <w:bookmarkStart w:id="77" w:name="_Int_qJ86Fn3O"/>
            <w:r w:rsidRPr="00752EB7">
              <w:rPr>
                <w:lang w:val="pt-BR"/>
              </w:rPr>
              <w:t xml:space="preserve">(  </w:t>
            </w:r>
            <w:bookmarkEnd w:id="77"/>
            <w:r w:rsidRPr="00752EB7">
              <w:rPr>
                <w:lang w:val="pt-BR"/>
              </w:rPr>
              <w:t xml:space="preserve"> ) Integração dos Agentes de Ciência, Tecnologia e Inovação (CT&amp;I)</w:t>
            </w:r>
          </w:p>
          <w:p w14:paraId="4E86D4E0" w14:textId="77777777" w:rsidR="00752EB7" w:rsidRPr="00752EB7" w:rsidRDefault="00752EB7" w:rsidP="007A44C2">
            <w:pPr>
              <w:rPr>
                <w:lang w:val="pt-BR"/>
              </w:rPr>
            </w:pPr>
            <w:bookmarkStart w:id="78" w:name="_Int_ueVChj6X"/>
            <w:r w:rsidRPr="00752EB7">
              <w:rPr>
                <w:lang w:val="pt-BR"/>
              </w:rPr>
              <w:t xml:space="preserve">(  </w:t>
            </w:r>
            <w:bookmarkEnd w:id="78"/>
            <w:r w:rsidRPr="00752EB7">
              <w:rPr>
                <w:lang w:val="pt-BR"/>
              </w:rPr>
              <w:t xml:space="preserve"> ) Avanço das Áreas do Conhecimento</w:t>
            </w:r>
          </w:p>
          <w:p w14:paraId="25A177AF" w14:textId="77777777" w:rsidR="00752EB7" w:rsidRPr="00752EB7" w:rsidRDefault="00752EB7" w:rsidP="007A44C2">
            <w:pPr>
              <w:rPr>
                <w:lang w:val="pt-BR"/>
              </w:rPr>
            </w:pPr>
            <w:bookmarkStart w:id="79" w:name="_Int_I95mSOLH"/>
            <w:r w:rsidRPr="00752EB7">
              <w:rPr>
                <w:lang w:val="pt-BR"/>
              </w:rPr>
              <w:t xml:space="preserve">(  </w:t>
            </w:r>
            <w:bookmarkEnd w:id="79"/>
            <w:r w:rsidRPr="00752EB7">
              <w:rPr>
                <w:lang w:val="pt-BR"/>
              </w:rPr>
              <w:t xml:space="preserve"> ) Equilíbrio Regional</w:t>
            </w:r>
          </w:p>
          <w:p w14:paraId="3E79340A" w14:textId="77777777" w:rsidR="00752EB7" w:rsidRPr="00752EB7" w:rsidRDefault="00752EB7" w:rsidP="007A44C2">
            <w:pPr>
              <w:rPr>
                <w:lang w:val="pt-BR"/>
              </w:rPr>
            </w:pPr>
            <w:bookmarkStart w:id="80" w:name="_Int_Oi6m1T7n"/>
            <w:r w:rsidRPr="00752EB7">
              <w:rPr>
                <w:lang w:val="pt-BR"/>
              </w:rPr>
              <w:t xml:space="preserve">(  </w:t>
            </w:r>
            <w:bookmarkEnd w:id="80"/>
            <w:r w:rsidRPr="00752EB7">
              <w:rPr>
                <w:lang w:val="pt-BR"/>
              </w:rPr>
              <w:t xml:space="preserve"> ) Desenvolvimento Econômico Sustentável</w:t>
            </w:r>
          </w:p>
          <w:p w14:paraId="4ACE37B4" w14:textId="77777777" w:rsidR="00752EB7" w:rsidRPr="00752EB7" w:rsidRDefault="00752EB7" w:rsidP="007A44C2">
            <w:pPr>
              <w:shd w:val="clear" w:color="auto" w:fill="FFFFFF" w:themeFill="background1"/>
              <w:rPr>
                <w:b/>
                <w:bCs/>
                <w:lang w:val="pt-BR"/>
              </w:rPr>
            </w:pPr>
            <w:bookmarkStart w:id="81" w:name="_Int_xr4GeIAq"/>
            <w:r w:rsidRPr="00752EB7">
              <w:rPr>
                <w:lang w:val="pt-BR"/>
              </w:rPr>
              <w:t xml:space="preserve">(  </w:t>
            </w:r>
            <w:bookmarkEnd w:id="81"/>
            <w:r w:rsidRPr="00752EB7">
              <w:rPr>
                <w:lang w:val="pt-BR"/>
              </w:rPr>
              <w:t xml:space="preserve"> ) Melhoria da Qualidade de Vida do Cidadão Catarinense</w:t>
            </w:r>
          </w:p>
        </w:tc>
      </w:tr>
    </w:tbl>
    <w:p w14:paraId="643E4C4B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4501D75A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72AF6611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</w:p>
    <w:p w14:paraId="4DEB9A3A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u w:val="single"/>
          <w:lang w:val="pt-BR"/>
        </w:rPr>
      </w:pPr>
      <w:r w:rsidRPr="00752EB7">
        <w:rPr>
          <w:b/>
          <w:bCs/>
          <w:u w:val="single"/>
          <w:lang w:val="pt-BR"/>
        </w:rPr>
        <w:t xml:space="preserve">ADERÊNCIA AOS OBJETIVOS, ATRIBUIÇÕES E COMPETÊNCIAS </w:t>
      </w:r>
    </w:p>
    <w:p w14:paraId="62888D3E" w14:textId="77777777" w:rsidR="00752EB7" w:rsidRPr="00752EB7" w:rsidRDefault="00752EB7" w:rsidP="00752EB7">
      <w:pPr>
        <w:spacing w:line="240" w:lineRule="auto"/>
        <w:ind w:right="-992"/>
        <w:jc w:val="center"/>
        <w:rPr>
          <w:b/>
          <w:bCs/>
          <w:lang w:val="pt-BR"/>
        </w:rPr>
      </w:pPr>
      <w:r w:rsidRPr="00752EB7">
        <w:rPr>
          <w:b/>
          <w:bCs/>
          <w:u w:val="single"/>
          <w:lang w:val="pt-BR"/>
        </w:rPr>
        <w:t>INSTITUCIONAIS/LEGAIS DA FAPESC</w:t>
      </w:r>
    </w:p>
    <w:p w14:paraId="2B9F6C20" w14:textId="77777777" w:rsidR="00752EB7" w:rsidRPr="00752EB7" w:rsidRDefault="00752EB7" w:rsidP="00752EB7">
      <w:pPr>
        <w:spacing w:line="240" w:lineRule="auto"/>
        <w:ind w:right="-992"/>
        <w:jc w:val="both"/>
        <w:rPr>
          <w:b/>
          <w:bCs/>
          <w:lang w:val="pt-BR"/>
        </w:rPr>
      </w:pPr>
    </w:p>
    <w:p w14:paraId="1E03D0FB" w14:textId="77777777" w:rsidR="00752EB7" w:rsidRPr="00752EB7" w:rsidRDefault="00752EB7" w:rsidP="00752EB7">
      <w:pPr>
        <w:spacing w:line="240" w:lineRule="auto"/>
        <w:ind w:right="-992"/>
        <w:jc w:val="both"/>
        <w:rPr>
          <w:b/>
          <w:bCs/>
          <w:lang w:val="pt-BR"/>
        </w:rPr>
      </w:pPr>
    </w:p>
    <w:p w14:paraId="1375005B" w14:textId="77777777" w:rsidR="00752EB7" w:rsidRDefault="00752EB7" w:rsidP="00752EB7">
      <w:pPr>
        <w:spacing w:line="240" w:lineRule="auto"/>
        <w:ind w:right="-992"/>
        <w:jc w:val="both"/>
        <w:rPr>
          <w:b/>
          <w:bCs/>
        </w:rPr>
      </w:pPr>
      <w:bookmarkStart w:id="82" w:name="_Hlk140228105"/>
      <w:r w:rsidRPr="00752EB7">
        <w:rPr>
          <w:b/>
          <w:bCs/>
          <w:lang w:val="pt-BR"/>
        </w:rPr>
        <w:t xml:space="preserve">Estatuto Social da FAPESC – </w:t>
      </w:r>
      <w:hyperlink r:id="rId17" w:history="1">
        <w:r w:rsidRPr="00752EB7">
          <w:rPr>
            <w:rStyle w:val="Hyperlink"/>
            <w:b/>
            <w:bCs/>
            <w:lang w:val="pt-BR"/>
          </w:rPr>
          <w:t xml:space="preserve">Dec. </w:t>
        </w:r>
        <w:r w:rsidRPr="00804A8D">
          <w:rPr>
            <w:rStyle w:val="Hyperlink"/>
            <w:b/>
            <w:bCs/>
          </w:rPr>
          <w:t>Nº 438/2024</w:t>
        </w:r>
      </w:hyperlink>
    </w:p>
    <w:p w14:paraId="0A9B6E5D" w14:textId="77777777" w:rsidR="00752EB7" w:rsidRPr="00E05046" w:rsidRDefault="00752EB7" w:rsidP="00752EB7">
      <w:pPr>
        <w:spacing w:line="240" w:lineRule="auto"/>
        <w:jc w:val="both"/>
        <w:rPr>
          <w:b/>
        </w:rPr>
      </w:pPr>
    </w:p>
    <w:tbl>
      <w:tblPr>
        <w:tblW w:w="9390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752EB7" w:rsidRPr="00752EB7" w14:paraId="115D2CAD" w14:textId="77777777" w:rsidTr="007A44C2">
        <w:tc>
          <w:tcPr>
            <w:tcW w:w="9390" w:type="dxa"/>
          </w:tcPr>
          <w:p w14:paraId="07E5AE52" w14:textId="77777777" w:rsidR="00752EB7" w:rsidRPr="00752EB7" w:rsidRDefault="00752EB7" w:rsidP="007A44C2">
            <w:pPr>
              <w:rPr>
                <w:lang w:val="pt-BR"/>
              </w:rPr>
            </w:pPr>
            <w:bookmarkStart w:id="83" w:name="_Int_LE6IS3Va"/>
            <w:r w:rsidRPr="00752EB7">
              <w:rPr>
                <w:lang w:val="pt-BR"/>
              </w:rPr>
              <w:t>(  )</w:t>
            </w:r>
            <w:bookmarkEnd w:id="83"/>
            <w:r w:rsidRPr="00752EB7">
              <w:rPr>
                <w:lang w:val="pt-BR"/>
              </w:rPr>
              <w:t xml:space="preserve"> Apoia e promove a realização de estudos, a execução e divulgação de programas e projetos de pesquisa científica básica e aplicada, individuais ou institucionais, e o desenvolvimento de produtos e processos tecnológicos;</w:t>
            </w:r>
          </w:p>
        </w:tc>
      </w:tr>
      <w:tr w:rsidR="00752EB7" w:rsidRPr="00752EB7" w14:paraId="72629AE2" w14:textId="77777777" w:rsidTr="007A44C2">
        <w:tc>
          <w:tcPr>
            <w:tcW w:w="9390" w:type="dxa"/>
          </w:tcPr>
          <w:p w14:paraId="3E8794C2" w14:textId="77777777" w:rsidR="00752EB7" w:rsidRPr="00752EB7" w:rsidRDefault="00752EB7" w:rsidP="007A44C2">
            <w:pPr>
              <w:rPr>
                <w:lang w:val="pt-BR"/>
              </w:rPr>
            </w:pPr>
            <w:bookmarkStart w:id="84" w:name="_Int_F4Lyz1VP"/>
            <w:r w:rsidRPr="00752EB7">
              <w:rPr>
                <w:lang w:val="pt-BR"/>
              </w:rPr>
              <w:t>(  )</w:t>
            </w:r>
            <w:bookmarkEnd w:id="84"/>
            <w:r w:rsidRPr="00752EB7">
              <w:rPr>
                <w:lang w:val="pt-BR"/>
              </w:rPr>
              <w:t xml:space="preserve"> Apoia a formação e a capacitação de pessoas para a pesquisa científica e tecnológica e de inovação;</w:t>
            </w:r>
          </w:p>
        </w:tc>
      </w:tr>
      <w:tr w:rsidR="00752EB7" w:rsidRPr="00752EB7" w14:paraId="70417CBD" w14:textId="77777777" w:rsidTr="007A44C2">
        <w:tc>
          <w:tcPr>
            <w:tcW w:w="9390" w:type="dxa"/>
          </w:tcPr>
          <w:p w14:paraId="4BDCCA16" w14:textId="77777777" w:rsidR="00752EB7" w:rsidRPr="00752EB7" w:rsidRDefault="00752EB7" w:rsidP="007A44C2">
            <w:pPr>
              <w:rPr>
                <w:lang w:val="pt-BR"/>
              </w:rPr>
            </w:pPr>
            <w:bookmarkStart w:id="85" w:name="_Int_mSUtI23u"/>
            <w:r w:rsidRPr="00752EB7">
              <w:rPr>
                <w:lang w:val="pt-BR"/>
              </w:rPr>
              <w:t>(  )</w:t>
            </w:r>
            <w:bookmarkEnd w:id="85"/>
            <w:r w:rsidRPr="00752EB7">
              <w:rPr>
                <w:lang w:val="pt-BR"/>
              </w:rPr>
              <w:t xml:space="preserve"> Promove o intercâmbio e a cooperação técnico-científica regional, nacional e internacional;</w:t>
            </w:r>
          </w:p>
        </w:tc>
      </w:tr>
      <w:tr w:rsidR="00752EB7" w:rsidRPr="00752EB7" w14:paraId="1AC63C4C" w14:textId="77777777" w:rsidTr="007A44C2">
        <w:tc>
          <w:tcPr>
            <w:tcW w:w="9390" w:type="dxa"/>
          </w:tcPr>
          <w:p w14:paraId="1B5B5B32" w14:textId="77777777" w:rsidR="00752EB7" w:rsidRPr="00752EB7" w:rsidRDefault="00752EB7" w:rsidP="007A44C2">
            <w:pPr>
              <w:rPr>
                <w:lang w:val="pt-BR"/>
              </w:rPr>
            </w:pPr>
            <w:bookmarkStart w:id="86" w:name="_Int_HoQMukAw"/>
            <w:r w:rsidRPr="00752EB7">
              <w:rPr>
                <w:lang w:val="pt-BR"/>
              </w:rPr>
              <w:lastRenderedPageBreak/>
              <w:t>(  )</w:t>
            </w:r>
            <w:bookmarkEnd w:id="86"/>
            <w:r w:rsidRPr="00752EB7">
              <w:rPr>
                <w:lang w:val="pt-BR"/>
              </w:rPr>
              <w:t xml:space="preserve"> Fomenta o desenvolvimento tecnológico inovativo das empresas catarinenses e organizações públicas ou privadas, preferencialmente em parceria com instituições de ensino e pesquisa situadas no Estado, pela transferência de conhecimento e interação de competências;</w:t>
            </w:r>
          </w:p>
        </w:tc>
      </w:tr>
      <w:tr w:rsidR="00752EB7" w:rsidRPr="00752EB7" w14:paraId="2B9E63FC" w14:textId="77777777" w:rsidTr="007A44C2">
        <w:trPr>
          <w:trHeight w:val="300"/>
        </w:trPr>
        <w:tc>
          <w:tcPr>
            <w:tcW w:w="9390" w:type="dxa"/>
          </w:tcPr>
          <w:p w14:paraId="4203ECC0" w14:textId="77777777" w:rsidR="00752EB7" w:rsidRPr="00752EB7" w:rsidRDefault="00752EB7" w:rsidP="007A44C2">
            <w:pPr>
              <w:rPr>
                <w:lang w:val="pt-BR"/>
              </w:rPr>
            </w:pPr>
            <w:bookmarkStart w:id="87" w:name="_Int_zmOmpRIN"/>
            <w:r w:rsidRPr="00752EB7">
              <w:rPr>
                <w:lang w:val="pt-BR"/>
              </w:rPr>
              <w:t>(  )</w:t>
            </w:r>
            <w:bookmarkEnd w:id="87"/>
            <w:r w:rsidRPr="00752EB7">
              <w:rPr>
                <w:lang w:val="pt-BR"/>
              </w:rPr>
              <w:t xml:space="preserve"> Incentiva a criação e o desenvolvimento de polos e incubadoras de base tecnológica, bem como de arranjos produtivos locais;</w:t>
            </w:r>
          </w:p>
        </w:tc>
      </w:tr>
      <w:tr w:rsidR="00752EB7" w:rsidRPr="00752EB7" w14:paraId="06404531" w14:textId="77777777" w:rsidTr="007A44C2">
        <w:tc>
          <w:tcPr>
            <w:tcW w:w="9390" w:type="dxa"/>
          </w:tcPr>
          <w:p w14:paraId="766E730A" w14:textId="77777777" w:rsidR="00752EB7" w:rsidRPr="00752EB7" w:rsidRDefault="00752EB7" w:rsidP="007A44C2">
            <w:pPr>
              <w:rPr>
                <w:lang w:val="pt-BR"/>
              </w:rPr>
            </w:pPr>
            <w:bookmarkStart w:id="88" w:name="_Int_4c3POPx4"/>
            <w:r w:rsidRPr="00752EB7">
              <w:rPr>
                <w:lang w:val="pt-BR"/>
              </w:rPr>
              <w:t>(  )</w:t>
            </w:r>
            <w:bookmarkEnd w:id="88"/>
            <w:r w:rsidRPr="00752EB7">
              <w:rPr>
                <w:lang w:val="pt-BR"/>
              </w:rPr>
              <w:t xml:space="preserve"> Promove a realização de acordos, protocolos, convênios, programas e projetos de intercâmbio entre entidades públicas e privadas, nacionais e internacionais;</w:t>
            </w:r>
          </w:p>
        </w:tc>
      </w:tr>
      <w:tr w:rsidR="00752EB7" w:rsidRPr="00752EB7" w14:paraId="4037EF2C" w14:textId="77777777" w:rsidTr="007A44C2">
        <w:tc>
          <w:tcPr>
            <w:tcW w:w="9390" w:type="dxa"/>
          </w:tcPr>
          <w:p w14:paraId="6AAB1455" w14:textId="77777777" w:rsidR="00752EB7" w:rsidRPr="00752EB7" w:rsidRDefault="00752EB7" w:rsidP="007A44C2">
            <w:pPr>
              <w:rPr>
                <w:lang w:val="pt-BR"/>
              </w:rPr>
            </w:pPr>
            <w:bookmarkStart w:id="89" w:name="_Int_cSeleRpX"/>
            <w:r w:rsidRPr="00752EB7">
              <w:rPr>
                <w:lang w:val="pt-BR"/>
              </w:rPr>
              <w:t>(  )</w:t>
            </w:r>
            <w:bookmarkEnd w:id="89"/>
            <w:r w:rsidRPr="00752EB7">
              <w:rPr>
                <w:lang w:val="pt-BR"/>
              </w:rPr>
              <w:t xml:space="preserve"> Apoia a implantação dos Núcleos de Inovação Tecnológica (NITs) pelas Instituições de Ciência, Tecnologia e Inovação do Estado de Santa Catarina (ICTESC), pelas universidades e outras instituições de educação superior que atuem em ciência, tecnologia e inovação, bem como pelos parques tecnológicos e pelas incubadoras e empresas catarinenses;</w:t>
            </w:r>
          </w:p>
        </w:tc>
      </w:tr>
    </w:tbl>
    <w:p w14:paraId="3CDF5336" w14:textId="77777777" w:rsidR="00752EB7" w:rsidRPr="00752EB7" w:rsidRDefault="00752EB7" w:rsidP="00752EB7">
      <w:pPr>
        <w:spacing w:line="240" w:lineRule="auto"/>
        <w:jc w:val="both"/>
        <w:rPr>
          <w:b/>
          <w:bCs/>
          <w:lang w:val="pt-BR"/>
        </w:rPr>
      </w:pPr>
    </w:p>
    <w:p w14:paraId="5E880B7E" w14:textId="77777777" w:rsidR="00752EB7" w:rsidRPr="00752EB7" w:rsidRDefault="00752EB7" w:rsidP="00752EB7">
      <w:pPr>
        <w:tabs>
          <w:tab w:val="center" w:pos="4252"/>
          <w:tab w:val="right" w:pos="8504"/>
        </w:tabs>
        <w:spacing w:line="240" w:lineRule="auto"/>
        <w:ind w:right="-1561"/>
        <w:jc w:val="right"/>
        <w:rPr>
          <w:rFonts w:eastAsia="Calibri"/>
          <w:i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46"/>
        <w:gridCol w:w="4605"/>
      </w:tblGrid>
      <w:tr w:rsidR="00752EB7" w14:paraId="55B5CE61" w14:textId="77777777" w:rsidTr="007A44C2">
        <w:trPr>
          <w:trHeight w:val="300"/>
        </w:trPr>
        <w:tc>
          <w:tcPr>
            <w:tcW w:w="89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bookmarkEnd w:id="82"/>
          <w:p w14:paraId="242DC88D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Preenchido por:</w:t>
            </w:r>
          </w:p>
          <w:p w14:paraId="0B7392A8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 xml:space="preserve"> </w:t>
            </w:r>
          </w:p>
          <w:p w14:paraId="6BCDEACE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 xml:space="preserve"> </w:t>
            </w:r>
          </w:p>
        </w:tc>
      </w:tr>
      <w:tr w:rsidR="00752EB7" w14:paraId="6B2A92FB" w14:textId="77777777" w:rsidTr="007A44C2">
        <w:trPr>
          <w:trHeight w:val="300"/>
        </w:trPr>
        <w:tc>
          <w:tcPr>
            <w:tcW w:w="89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BB4E82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Entidade/Órgão de Afiliação:</w:t>
            </w:r>
          </w:p>
          <w:p w14:paraId="3EBFA0F3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 xml:space="preserve"> </w:t>
            </w:r>
          </w:p>
          <w:p w14:paraId="588E6E4E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 xml:space="preserve"> </w:t>
            </w:r>
          </w:p>
        </w:tc>
      </w:tr>
      <w:tr w:rsidR="00752EB7" w14:paraId="52785AC7" w14:textId="77777777" w:rsidTr="007A44C2">
        <w:trPr>
          <w:trHeight w:val="300"/>
        </w:trPr>
        <w:tc>
          <w:tcPr>
            <w:tcW w:w="43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558F8F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Telefone/WhatsApp:</w:t>
            </w:r>
          </w:p>
          <w:p w14:paraId="7C713BD5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(  )__________________</w:t>
            </w:r>
          </w:p>
          <w:p w14:paraId="1F11673F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(  )__________________</w:t>
            </w:r>
          </w:p>
          <w:p w14:paraId="79B2A1F1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 xml:space="preserve"> </w:t>
            </w:r>
          </w:p>
        </w:tc>
        <w:tc>
          <w:tcPr>
            <w:tcW w:w="46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FB9462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Setor:</w:t>
            </w:r>
          </w:p>
        </w:tc>
      </w:tr>
      <w:tr w:rsidR="00752EB7" w14:paraId="5A39CAF9" w14:textId="77777777" w:rsidTr="007A44C2">
        <w:trPr>
          <w:trHeight w:val="300"/>
        </w:trPr>
        <w:tc>
          <w:tcPr>
            <w:tcW w:w="89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3F62B3" w14:textId="77777777" w:rsidR="00752EB7" w:rsidRDefault="00752EB7" w:rsidP="007A44C2">
            <w:pPr>
              <w:tabs>
                <w:tab w:val="left" w:pos="1290"/>
              </w:tabs>
            </w:pPr>
            <w:r w:rsidRPr="30EB76ED">
              <w:t>E-mail:</w:t>
            </w:r>
          </w:p>
          <w:p w14:paraId="10BA6823" w14:textId="77777777" w:rsidR="00752EB7" w:rsidRDefault="00752EB7" w:rsidP="007A44C2">
            <w:pPr>
              <w:tabs>
                <w:tab w:val="left" w:pos="1290"/>
              </w:tabs>
            </w:pPr>
          </w:p>
        </w:tc>
      </w:tr>
    </w:tbl>
    <w:p w14:paraId="762C9E80" w14:textId="77777777" w:rsidR="00752EB7" w:rsidRPr="00E05046" w:rsidRDefault="00752EB7" w:rsidP="00752EB7"/>
    <w:p w14:paraId="28C991DB" w14:textId="77777777" w:rsidR="00752EB7" w:rsidRPr="00752EB7" w:rsidRDefault="00752EB7" w:rsidP="00752EB7">
      <w:pPr>
        <w:jc w:val="center"/>
        <w:rPr>
          <w:lang w:val="pt-BR"/>
        </w:rPr>
      </w:pPr>
      <w:r w:rsidRPr="00752EB7">
        <w:rPr>
          <w:lang w:val="pt-BR"/>
        </w:rPr>
        <w:t>Cidade-SC, XX de XXXXX de 202X.</w:t>
      </w:r>
    </w:p>
    <w:p w14:paraId="0041DE1A" w14:textId="5A0B0F02" w:rsidR="0095682E" w:rsidRPr="00752EB7" w:rsidRDefault="0095682E" w:rsidP="00752EB7">
      <w:pPr>
        <w:rPr>
          <w:lang w:val="pt-BR"/>
        </w:rPr>
      </w:pPr>
    </w:p>
    <w:sectPr w:rsidR="0095682E" w:rsidRPr="00752EB7">
      <w:headerReference w:type="even" r:id="rId18"/>
      <w:head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7DCE" w14:textId="77777777" w:rsidR="003058E2" w:rsidRDefault="003058E2" w:rsidP="004E2D84">
      <w:r>
        <w:separator/>
      </w:r>
    </w:p>
  </w:endnote>
  <w:endnote w:type="continuationSeparator" w:id="0">
    <w:p w14:paraId="626A6DCF" w14:textId="77777777" w:rsidR="003058E2" w:rsidRDefault="003058E2" w:rsidP="004E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4D90" w14:textId="77777777" w:rsidR="003058E2" w:rsidRDefault="003058E2" w:rsidP="004E2D84">
      <w:r>
        <w:separator/>
      </w:r>
    </w:p>
  </w:footnote>
  <w:footnote w:type="continuationSeparator" w:id="0">
    <w:p w14:paraId="12E1820A" w14:textId="77777777" w:rsidR="003058E2" w:rsidRDefault="003058E2" w:rsidP="004E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D2C4" w14:textId="77777777" w:rsidR="004E2D84" w:rsidRDefault="003058E2">
    <w:pPr>
      <w:pStyle w:val="Cabealho"/>
    </w:pPr>
    <w:r>
      <w:rPr>
        <w:noProof/>
      </w:rPr>
      <w:pict w14:anchorId="5AEF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330619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timbrado_vertical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9E3" w14:textId="77777777" w:rsidR="004E2D84" w:rsidRDefault="003058E2">
    <w:pPr>
      <w:pStyle w:val="Cabealho"/>
    </w:pPr>
    <w:r>
      <w:rPr>
        <w:noProof/>
      </w:rPr>
      <w:pict w14:anchorId="1E201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330620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timbrado_vertical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A0AB" w14:textId="77777777" w:rsidR="004E2D84" w:rsidRDefault="003058E2">
    <w:pPr>
      <w:pStyle w:val="Cabealho"/>
    </w:pPr>
    <w:r>
      <w:rPr>
        <w:noProof/>
      </w:rPr>
      <w:pict w14:anchorId="50AA1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330618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timbrado_vertical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607F"/>
    <w:multiLevelType w:val="hybridMultilevel"/>
    <w:tmpl w:val="C64E1898"/>
    <w:lvl w:ilvl="0" w:tplc="D0BC5ECA">
      <w:start w:val="1"/>
      <w:numFmt w:val="decimal"/>
      <w:lvlText w:val="%1."/>
      <w:lvlJc w:val="left"/>
      <w:pPr>
        <w:ind w:left="360" w:hanging="360"/>
      </w:pPr>
    </w:lvl>
    <w:lvl w:ilvl="1" w:tplc="03D4472A">
      <w:start w:val="1"/>
      <w:numFmt w:val="lowerLetter"/>
      <w:lvlText w:val="%2."/>
      <w:lvlJc w:val="left"/>
      <w:pPr>
        <w:ind w:left="1080" w:hanging="360"/>
      </w:pPr>
    </w:lvl>
    <w:lvl w:ilvl="2" w:tplc="966C2B56">
      <w:start w:val="1"/>
      <w:numFmt w:val="lowerRoman"/>
      <w:lvlText w:val="%3."/>
      <w:lvlJc w:val="right"/>
      <w:pPr>
        <w:ind w:left="1800" w:hanging="180"/>
      </w:pPr>
    </w:lvl>
    <w:lvl w:ilvl="3" w:tplc="F398AE58">
      <w:start w:val="1"/>
      <w:numFmt w:val="decimal"/>
      <w:lvlText w:val="%4."/>
      <w:lvlJc w:val="left"/>
      <w:pPr>
        <w:ind w:left="2520" w:hanging="360"/>
      </w:pPr>
    </w:lvl>
    <w:lvl w:ilvl="4" w:tplc="FE34BDC6">
      <w:start w:val="1"/>
      <w:numFmt w:val="lowerLetter"/>
      <w:lvlText w:val="%5."/>
      <w:lvlJc w:val="left"/>
      <w:pPr>
        <w:ind w:left="3240" w:hanging="360"/>
      </w:pPr>
    </w:lvl>
    <w:lvl w:ilvl="5" w:tplc="E820C558">
      <w:start w:val="1"/>
      <w:numFmt w:val="lowerRoman"/>
      <w:lvlText w:val="%6."/>
      <w:lvlJc w:val="right"/>
      <w:pPr>
        <w:ind w:left="3960" w:hanging="180"/>
      </w:pPr>
    </w:lvl>
    <w:lvl w:ilvl="6" w:tplc="39F49384">
      <w:start w:val="1"/>
      <w:numFmt w:val="decimal"/>
      <w:lvlText w:val="%7."/>
      <w:lvlJc w:val="left"/>
      <w:pPr>
        <w:ind w:left="4680" w:hanging="360"/>
      </w:pPr>
    </w:lvl>
    <w:lvl w:ilvl="7" w:tplc="CB3E9E64">
      <w:start w:val="1"/>
      <w:numFmt w:val="lowerLetter"/>
      <w:lvlText w:val="%8."/>
      <w:lvlJc w:val="left"/>
      <w:pPr>
        <w:ind w:left="5400" w:hanging="360"/>
      </w:pPr>
    </w:lvl>
    <w:lvl w:ilvl="8" w:tplc="CF12636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2555"/>
    <w:multiLevelType w:val="hybridMultilevel"/>
    <w:tmpl w:val="D46A78B4"/>
    <w:lvl w:ilvl="0" w:tplc="1BBC44C6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1484">
    <w:abstractNumId w:val="0"/>
  </w:num>
  <w:num w:numId="2" w16cid:durableId="56861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84"/>
    <w:rsid w:val="003058E2"/>
    <w:rsid w:val="00350C67"/>
    <w:rsid w:val="00443A19"/>
    <w:rsid w:val="004A18EE"/>
    <w:rsid w:val="004E2D84"/>
    <w:rsid w:val="004E5B3E"/>
    <w:rsid w:val="005D2AB7"/>
    <w:rsid w:val="00697561"/>
    <w:rsid w:val="006C72D4"/>
    <w:rsid w:val="00752EB7"/>
    <w:rsid w:val="0095682E"/>
    <w:rsid w:val="009A3963"/>
    <w:rsid w:val="009C1FDB"/>
    <w:rsid w:val="009D754B"/>
    <w:rsid w:val="00CC290F"/>
    <w:rsid w:val="00CF768A"/>
    <w:rsid w:val="00F044FD"/>
    <w:rsid w:val="00F3030C"/>
    <w:rsid w:val="11CDFDCB"/>
    <w:rsid w:val="15B3DC83"/>
    <w:rsid w:val="1B2C1A37"/>
    <w:rsid w:val="246AC130"/>
    <w:rsid w:val="2C2B8241"/>
    <w:rsid w:val="2CEB0BFA"/>
    <w:rsid w:val="3051F94A"/>
    <w:rsid w:val="36EABEB1"/>
    <w:rsid w:val="3E6E26A5"/>
    <w:rsid w:val="4385F0C2"/>
    <w:rsid w:val="47A999C2"/>
    <w:rsid w:val="47D1A689"/>
    <w:rsid w:val="4831329E"/>
    <w:rsid w:val="4ABEA18E"/>
    <w:rsid w:val="54BD68F6"/>
    <w:rsid w:val="59A70E3C"/>
    <w:rsid w:val="6148CC39"/>
    <w:rsid w:val="6CA8D4C3"/>
    <w:rsid w:val="7879FC4C"/>
    <w:rsid w:val="7CBE885E"/>
    <w:rsid w:val="7CFC91FA"/>
    <w:rsid w:val="7D90A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8581"/>
  <w15:chartTrackingRefBased/>
  <w15:docId w15:val="{FE345C35-6CFE-224B-A1B7-B1DF1E4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2E"/>
    <w:pPr>
      <w:suppressAutoHyphens/>
      <w:spacing w:line="276" w:lineRule="auto"/>
    </w:pPr>
    <w:rPr>
      <w:rFonts w:ascii="Arial" w:eastAsia="Arial" w:hAnsi="Arial" w:cs="Arial"/>
      <w:kern w:val="0"/>
      <w:sz w:val="22"/>
      <w:szCs w:val="22"/>
      <w:lang w:val="en-US"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D84"/>
    <w:pPr>
      <w:tabs>
        <w:tab w:val="center" w:pos="4252"/>
        <w:tab w:val="right" w:pos="8504"/>
      </w:tabs>
      <w:suppressAutoHyphens w:val="0"/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pt-BR"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E2D84"/>
  </w:style>
  <w:style w:type="paragraph" w:styleId="Rodap">
    <w:name w:val="footer"/>
    <w:basedOn w:val="Normal"/>
    <w:link w:val="RodapChar"/>
    <w:uiPriority w:val="99"/>
    <w:unhideWhenUsed/>
    <w:rsid w:val="004E2D84"/>
    <w:pPr>
      <w:tabs>
        <w:tab w:val="center" w:pos="4252"/>
        <w:tab w:val="right" w:pos="8504"/>
      </w:tabs>
      <w:suppressAutoHyphens w:val="0"/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:lang w:val="pt-BR"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E2D84"/>
  </w:style>
  <w:style w:type="paragraph" w:customStyle="1" w:styleId="LO-normal">
    <w:name w:val="LO-normal"/>
    <w:qFormat/>
    <w:rsid w:val="00F3030C"/>
    <w:pPr>
      <w:suppressAutoHyphens/>
      <w:spacing w:line="276" w:lineRule="auto"/>
    </w:pPr>
    <w:rPr>
      <w:rFonts w:ascii="Arial" w:eastAsia="Arial" w:hAnsi="Arial" w:cs="Arial"/>
      <w:kern w:val="0"/>
      <w:sz w:val="22"/>
      <w:szCs w:val="22"/>
      <w:lang w:val="en-US" w:eastAsia="zh-CN" w:bidi="hi-IN"/>
      <w14:ligatures w14:val="none"/>
    </w:rPr>
  </w:style>
  <w:style w:type="paragraph" w:customStyle="1" w:styleId="paragraph">
    <w:name w:val="paragraph"/>
    <w:basedOn w:val="Normal"/>
    <w:rsid w:val="009568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95682E"/>
  </w:style>
  <w:style w:type="character" w:customStyle="1" w:styleId="eop">
    <w:name w:val="eop"/>
    <w:basedOn w:val="Fontepargpadro"/>
    <w:rsid w:val="0095682E"/>
  </w:style>
  <w:style w:type="character" w:styleId="Refdecomentrio">
    <w:name w:val="annotation reference"/>
    <w:basedOn w:val="Fontepargpadro"/>
    <w:uiPriority w:val="99"/>
    <w:semiHidden/>
    <w:unhideWhenUsed/>
    <w:rsid w:val="00350C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0C67"/>
    <w:pPr>
      <w:suppressAutoHyphens w:val="0"/>
      <w:spacing w:line="240" w:lineRule="auto"/>
    </w:pPr>
    <w:rPr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0C67"/>
    <w:rPr>
      <w:rFonts w:ascii="Arial" w:eastAsia="Arial" w:hAnsi="Arial" w:cs="Arial"/>
      <w:kern w:val="0"/>
      <w:sz w:val="20"/>
      <w:szCs w:val="2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50C6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unhideWhenUsed/>
    <w:rsid w:val="00350C6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350C6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50C67"/>
    <w:pPr>
      <w:suppressAutoHyphens w:val="0"/>
      <w:ind w:left="720"/>
      <w:contextualSpacing/>
    </w:pPr>
    <w:rPr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75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me-extension://efaidnbmnnnibpcajpcglclefindmkaj/https:/www.fapesc.sc.gov.br/wp-content/uploads/2014/09/16062009decreto_-2.372_lei_inovacao.pdf" TargetMode="External"/><Relationship Id="rId13" Type="http://schemas.openxmlformats.org/officeDocument/2006/relationships/hyperlink" Target="https://fapesc.sc.gov.br/wp-content/uploads/2024/04/regua-de-maturidade_vertical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ttes.cnpq.br/documents/11871/24930/TabeladeAreasdoConhecimento.pdf/d192ff6b-3e0a-4074-a74d-c280521bd5f7" TargetMode="External"/><Relationship Id="rId12" Type="http://schemas.openxmlformats.org/officeDocument/2006/relationships/hyperlink" Target="http://chrome-extension://efaidnbmnnnibpcajpcglclefindmkaj/https:/fapesc.sc.gov.br/wp-content/uploads/2024/02/resolucao_03_politica-de-bolsas-governo.pdf" TargetMode="External"/><Relationship Id="rId17" Type="http://schemas.openxmlformats.org/officeDocument/2006/relationships/hyperlink" Target="chrome-extension://efaidnbmnnnibpcajpcglclefindmkaj/https:/fapesc.sc.gov.br/wp-content/uploads/2024/01/Decreto-Fapesc-Estatuto-Social_438_20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sil.un.org/pt-br/sdgs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rome-extension://efaidnbmnnnibpcajpcglclefindmkaj/https:/fapesc.sc.gov.br/wp-content/uploads/2024/02/resolucao_02_politica-de-bolsas-fapes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rome-extension://efaidnbmnnnibpcajpcglclefindmkaj/https:/fapesc.sc.gov.br/wp-content/uploads/2024/02/resolucao_03_politica-de-bolsas-governo.pdf" TargetMode="External"/><Relationship Id="rId10" Type="http://schemas.openxmlformats.org/officeDocument/2006/relationships/hyperlink" Target="http://chrome-extension://efaidnbmnnnibpcajpcglclefindmkaj/https:/www.fapesc.sc.gov.br/wp-content/uploads/2014/09/DECRETO-N%C2%BA-1196-DE-21-DE-JUNHO-DE-2017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chrome-extension://efaidnbmnnnibpcajpcglclefindmkaj/https:/www.fapesc.sc.gov.br/wp-content/uploads/2014/09/270220092060.pdf" TargetMode="External"/><Relationship Id="rId14" Type="http://schemas.openxmlformats.org/officeDocument/2006/relationships/hyperlink" Target="http://chrome-extension://efaidnbmnnnibpcajpcglclefindmkaj/https:/fapesc.sc.gov.br/wp-content/uploads/2024/02/resolucao_02_politica-de-bolsas-fapesc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GARCIA CERA</dc:creator>
  <cp:keywords/>
  <dc:description/>
  <cp:lastModifiedBy>GABRIELA GARCIA CERA</cp:lastModifiedBy>
  <cp:revision>3</cp:revision>
  <dcterms:created xsi:type="dcterms:W3CDTF">2024-04-19T14:33:00Z</dcterms:created>
  <dcterms:modified xsi:type="dcterms:W3CDTF">2024-04-22T14:02:00Z</dcterms:modified>
</cp:coreProperties>
</file>