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tabs>
          <w:tab w:val="left" w:leader="none" w:pos="384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auto" w:val="clear"/>
        <w:tabs>
          <w:tab w:val="left" w:leader="none" w:pos="384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tabs>
          <w:tab w:val="left" w:leader="none" w:pos="384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RELATÓRIO TÉCNICO DE PRESTAÇÃO DE CONTAS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PROEVENTOS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1.IDENTIFICAÇÃO DO PROJETO</w:t>
      </w:r>
    </w:p>
    <w:tbl>
      <w:tblPr>
        <w:tblStyle w:val="Table1"/>
        <w:tblW w:w="9039.0" w:type="dxa"/>
        <w:jc w:val="left"/>
        <w:tblLayout w:type="fixed"/>
        <w:tblLook w:val="00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Chamada Pública do Projeto: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N° do Termo de Outorga:                             1.3. Nº Protocolo de Entrada: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 Título do Projeto: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1.4.1 Categoria do evento de CTI: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 Beneficiário(a) do Projeto: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1.6. Instituição Interveniente: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 Data do evento:                                  1.8.  Término da Vigência do Termo de Outorga: 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EXECUÇÃO DO PROJETO</w:t>
      </w:r>
    </w:p>
    <w:tbl>
      <w:tblPr>
        <w:tblStyle w:val="Table2"/>
        <w:tblW w:w="9039.0" w:type="dxa"/>
        <w:jc w:val="left"/>
        <w:tblLayout w:type="fixed"/>
        <w:tblLook w:val="00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Relatar eventuais dificuldades na execução do projeto/evento: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relação à equipe; no relacionamento com a FAPESC ou com outras entidades, atrasos etc.).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 Informar se houve alterações no cronograma de atividades proposto e na equipe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(Comentar, quando pertinente, sobre alterações no cronograma de execução aprovado)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Houve remanejamento orçamentário?       * SIM ☐           NÃO ☐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Anexar cópia dos documentos de solicitação e aprovação de remanejamento ao processo de prestação de contas.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Houve remanejamento na programação? * SIM ☐              NÃO ☐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Anexar cópia da autorização da FAPESC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DETALHAMENTO TÉCNICO DO EVENTO DE CTI</w:t>
      </w:r>
    </w:p>
    <w:tbl>
      <w:tblPr>
        <w:tblStyle w:val="Table3"/>
        <w:tblW w:w="9081.0" w:type="dxa"/>
        <w:jc w:val="left"/>
        <w:tblInd w:w="-34.0" w:type="dxa"/>
        <w:tblLayout w:type="fixed"/>
        <w:tblLook w:val="0000"/>
      </w:tblPr>
      <w:tblGrid>
        <w:gridCol w:w="5922"/>
        <w:gridCol w:w="1590"/>
        <w:gridCol w:w="1560"/>
        <w:gridCol w:w="9"/>
        <w:tblGridChange w:id="0">
          <w:tblGrid>
            <w:gridCol w:w="5922"/>
            <w:gridCol w:w="1590"/>
            <w:gridCol w:w="1560"/>
            <w:gridCol w:w="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Resumo do evento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500 palavras. Informe sobre o cumprimento do objeto em relação ao proposto, descrição sucinta dos resultados alcançados, do alcance do objetivo geral e contribuições do evento para a comunidade acadêmica, para o público-alvo,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Resultados Alcançados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(Os resultados previstos devem ser os mesmos listados no plano de trabalho e deve ser destacado o resultado principal. Os resultados alcançados devem ser quantificados e devidamente comprovados. A não observância desse item acarretará penalidades previstas no Decreto 2.060/2009).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Participantes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Previsto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Alcançado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Graduandos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Profissionais não acadêmicos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Entidades promotoras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Entidades patrocinadoras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Docentes/pesquisadores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1.0" w:type="dxa"/>
        <w:jc w:val="left"/>
        <w:tblInd w:w="-34.0" w:type="dxa"/>
        <w:tblLayout w:type="fixed"/>
        <w:tblLook w:val="0000"/>
      </w:tblPr>
      <w:tblGrid>
        <w:gridCol w:w="5922"/>
        <w:gridCol w:w="1590"/>
        <w:gridCol w:w="1569"/>
        <w:tblGridChange w:id="0">
          <w:tblGrid>
            <w:gridCol w:w="5922"/>
            <w:gridCol w:w="1590"/>
            <w:gridCol w:w="15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Pós-graduandos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Atividades/Produtos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Previsto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Alcançado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Conferências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 de trabalhos em posters (no evento)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Apresentação de trabalhos orais (no evento)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Mesas-redondas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Anais Eletrônicos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Palestrantes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Previsto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Alcançado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Palestrantes do Estado de Santa Catarina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Palestrantes de outros Estados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Palestrantes estrangeiros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de Desenvolvimento Sustentável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Previsto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Alcançado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Fome zero e agricultura sustentável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Saúde e bem-estar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Água potável e saneamento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Energia limpa e acessível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 decente e crescimento econômico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Indústria, inovação e infraestrutura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Redução das desigualdades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Cidades e comunidades sustentáveis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 e produção responsáveis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Vida terrestre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contra a mudança global do clima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Erradicação da pobreza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de qualidade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Igualdade de gênero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Vida na água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Paz, justiça e instituições eficazes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Parcerias e meios de implementação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Previsto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Alcançado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próprio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Entrevistas nos meios de comunicação sobre o evento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Mídias eletrônicas: facebook, instagram, twitter, youtube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Observação/relato do resultado principal alcançado: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Público-alvo alcançado: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(informe sobre número e perfil dos participantes)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Indicadores Fapesc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aprovação do Relatório Técnico está condicionada ao envio do comprovante de preenchimento do Formulário de Indicadores.)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a) Reproduzir os resultados alcançados respondendo o formulário: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https://docs.google.com/forms/d/e/1FAIpQLSf5-CyiP0qh-Sy1L7bKWtrI3gaw2eeztOnEIOCqaxfcMuXwAA/viewform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o preenchimento clicar em “Enviar”.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Salvar o e-mail enviado contendo as respostas do formulário, no formato PDF e enviar juntamente com o relatório técnico.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DIVULGAÇÃO DO EVENTO E INDICAÇÃO DOS LOCAIS ONDE FOI DIVULGADO O APOIO DA FAPESC </w:t>
      </w:r>
    </w:p>
    <w:tbl>
      <w:tblPr>
        <w:tblStyle w:val="Table5"/>
        <w:tblW w:w="9108.0" w:type="dxa"/>
        <w:jc w:val="left"/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Informar e anexar comprovante da menção do apoio da FAPESC na divulgação do evento, em publicações, e demais materiais produzidos.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Informar 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evento, dos anais produzidos, assim como qualquer outro meio/formato de divulgação.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/SC ________de _____________________de 20______.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Beneficiário(a)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7934325</wp:posOffset>
            </wp:positionV>
            <wp:extent cx="7582535" cy="742950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617" r="6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8" w:w="11906" w:orient="portrait"/>
      <w:pgMar w:bottom="1417" w:top="1700" w:left="1417" w:right="850" w:header="283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10209</wp:posOffset>
          </wp:positionV>
          <wp:extent cx="7582807" cy="74295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614" r="614" t="0"/>
                  <a:stretch>
                    <a:fillRect/>
                  </a:stretch>
                </pic:blipFill>
                <pic:spPr>
                  <a:xfrm>
                    <a:off x="0" y="0"/>
                    <a:ext cx="7582807" cy="7429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133350</wp:posOffset>
          </wp:positionV>
          <wp:extent cx="7543800" cy="74041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374" l="0" r="0" t="29374"/>
                  <a:stretch>
                    <a:fillRect/>
                  </a:stretch>
                </pic:blipFill>
                <pic:spPr>
                  <a:xfrm>
                    <a:off x="0" y="0"/>
                    <a:ext cx="7543800" cy="740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3">
    <w:pPr>
      <w:keepNext w:val="0"/>
      <w:keepLines w:val="0"/>
      <w:widowControl w:val="1"/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ans" w:eastAsia="DejaVu Sans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LOnormal"/>
    <w:next w:val="LOnormal"/>
    <w:link w:val="Ttulo1Char"/>
    <w:uiPriority w:val="9"/>
    <w:qFormat w:val="1"/>
    <w:pPr>
      <w:keepNext w:val="1"/>
      <w:keepLines w:val="1"/>
      <w:spacing w:after="0" w:before="480"/>
      <w:outlineLvl w:val="0"/>
    </w:pPr>
    <w:rPr>
      <w:rFonts w:ascii="Arial" w:cs="Arial" w:eastAsia="Arial" w:hAnsi="Arial"/>
      <w:b w:val="1"/>
      <w:bCs w:val="1"/>
      <w:color w:val="000000" w:themeColor="text1"/>
      <w:sz w:val="48"/>
      <w:szCs w:val="48"/>
    </w:rPr>
  </w:style>
  <w:style w:type="paragraph" w:styleId="Ttulo2">
    <w:name w:val="Heading 2"/>
    <w:basedOn w:val="LOnormal"/>
    <w:next w:val="LOnormal"/>
    <w:link w:val="Ttulo2Char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Arial" w:cs="Arial" w:eastAsia="Arial" w:hAnsi="Arial"/>
      <w:b w:val="1"/>
      <w:bCs w:val="1"/>
      <w:color w:val="000000" w:themeColor="text1"/>
      <w:sz w:val="40"/>
    </w:rPr>
  </w:style>
  <w:style w:type="paragraph" w:styleId="Ttulo3">
    <w:name w:val="Heading 3"/>
    <w:basedOn w:val="LOnormal"/>
    <w:next w:val="LOnormal"/>
    <w:link w:val="Ttulo3Char"/>
    <w:uiPriority w:val="9"/>
    <w:semiHidden w:val="1"/>
    <w:unhideWhenUsed w:val="1"/>
    <w:qFormat w:val="1"/>
    <w:pPr>
      <w:keepNext w:val="1"/>
      <w:keepLines w:val="1"/>
      <w:spacing w:after="0" w:before="200"/>
      <w:outlineLvl w:val="2"/>
    </w:pPr>
    <w:rPr>
      <w:rFonts w:ascii="Arial" w:cs="Arial" w:eastAsia="Arial" w:hAnsi="Arial"/>
      <w:b w:val="1"/>
      <w:bCs w:val="1"/>
      <w:i w:val="1"/>
      <w:iCs w:val="1"/>
      <w:color w:val="000000" w:themeColor="text1"/>
      <w:sz w:val="36"/>
      <w:szCs w:val="36"/>
    </w:rPr>
  </w:style>
  <w:style w:type="paragraph" w:styleId="Ttulo4">
    <w:name w:val="Heading 4"/>
    <w:basedOn w:val="LOnormal"/>
    <w:next w:val="LOnormal"/>
    <w:link w:val="Ttulo4Char"/>
    <w:uiPriority w:val="9"/>
    <w:semiHidden w:val="1"/>
    <w:unhideWhenUsed w:val="1"/>
    <w:qFormat w:val="1"/>
    <w:pPr>
      <w:keepNext w:val="1"/>
      <w:keepLines w:val="1"/>
      <w:spacing w:after="0" w:before="200"/>
      <w:outlineLvl w:val="3"/>
    </w:pPr>
    <w:rPr>
      <w:rFonts w:ascii="Arial" w:cs="Arial" w:eastAsia="Arial" w:hAnsi="Arial"/>
      <w:color w:val="232323"/>
      <w:sz w:val="32"/>
      <w:szCs w:val="32"/>
    </w:rPr>
  </w:style>
  <w:style w:type="paragraph" w:styleId="Ttulo5">
    <w:name w:val="Heading 5"/>
    <w:basedOn w:val="LOnormal"/>
    <w:next w:val="LOnormal"/>
    <w:link w:val="Ttulo5Char"/>
    <w:uiPriority w:val="9"/>
    <w:semiHidden w:val="1"/>
    <w:unhideWhenUsed w:val="1"/>
    <w:qFormat w:val="1"/>
    <w:pPr>
      <w:keepNext w:val="1"/>
      <w:keepLines w:val="1"/>
      <w:spacing w:after="0" w:before="200"/>
      <w:outlineLvl w:val="4"/>
    </w:pPr>
    <w:rPr>
      <w:rFonts w:ascii="Arial" w:cs="Arial" w:eastAsia="Arial" w:hAnsi="Arial"/>
      <w:b w:val="1"/>
      <w:bCs w:val="1"/>
      <w:color w:val="444444"/>
      <w:sz w:val="28"/>
      <w:szCs w:val="28"/>
    </w:rPr>
  </w:style>
  <w:style w:type="paragraph" w:styleId="Ttulo6">
    <w:name w:val="Heading 6"/>
    <w:basedOn w:val="LOnormal"/>
    <w:next w:val="LOnormal"/>
    <w:link w:val="Ttulo6Char"/>
    <w:uiPriority w:val="9"/>
    <w:semiHidden w:val="1"/>
    <w:unhideWhenUsed w:val="1"/>
    <w:qFormat w:val="1"/>
    <w:pPr>
      <w:keepNext w:val="1"/>
      <w:keepLines w:val="1"/>
      <w:spacing w:after="0" w:before="200"/>
      <w:outlineLvl w:val="5"/>
    </w:pPr>
    <w:rPr>
      <w:rFonts w:ascii="Arial" w:cs="Arial" w:eastAsia="Arial" w:hAnsi="Arial"/>
      <w:i w:val="1"/>
      <w:iCs w:val="1"/>
      <w:color w:val="232323"/>
      <w:sz w:val="28"/>
      <w:szCs w:val="28"/>
    </w:rPr>
  </w:style>
  <w:style w:type="paragraph" w:styleId="Ttulo7">
    <w:name w:val="Heading 7"/>
    <w:basedOn w:val="LOnormal"/>
    <w:next w:val="LOnormal"/>
    <w:link w:val="Ttulo7Char"/>
    <w:uiPriority w:val="9"/>
    <w:unhideWhenUsed w:val="1"/>
    <w:qFormat w:val="1"/>
    <w:pPr>
      <w:keepNext w:val="1"/>
      <w:keepLines w:val="1"/>
      <w:spacing w:after="0" w:before="200"/>
      <w:outlineLvl w:val="6"/>
    </w:pPr>
    <w:rPr>
      <w:rFonts w:ascii="Arial" w:cs="Arial" w:eastAsia="Arial" w:hAnsi="Arial"/>
      <w:b w:val="1"/>
      <w:bCs w:val="1"/>
      <w:color w:val="606060"/>
    </w:rPr>
  </w:style>
  <w:style w:type="paragraph" w:styleId="Ttulo8">
    <w:name w:val="Heading 8"/>
    <w:basedOn w:val="LOnormal"/>
    <w:next w:val="LOnormal"/>
    <w:link w:val="Ttulo8Char"/>
    <w:uiPriority w:val="9"/>
    <w:unhideWhenUsed w:val="1"/>
    <w:qFormat w:val="1"/>
    <w:pPr>
      <w:keepNext w:val="1"/>
      <w:keepLines w:val="1"/>
      <w:spacing w:after="0" w:before="200"/>
      <w:outlineLvl w:val="7"/>
    </w:pPr>
    <w:rPr>
      <w:rFonts w:ascii="Arial" w:cs="Arial" w:eastAsia="Arial" w:hAnsi="Arial"/>
      <w:color w:val="444444"/>
    </w:rPr>
  </w:style>
  <w:style w:type="paragraph" w:styleId="Ttulo9">
    <w:name w:val="Heading 9"/>
    <w:basedOn w:val="LOnormal"/>
    <w:next w:val="LOnormal"/>
    <w:link w:val="Ttulo9Char"/>
    <w:uiPriority w:val="9"/>
    <w:unhideWhenUsed w:val="1"/>
    <w:qFormat w:val="1"/>
    <w:pPr>
      <w:keepNext w:val="1"/>
      <w:keepLines w:val="1"/>
      <w:spacing w:after="0" w:before="200"/>
      <w:outlineLvl w:val="8"/>
    </w:pPr>
    <w:rPr>
      <w:rFonts w:ascii="Arial" w:cs="Arial" w:eastAsia="Arial" w:hAnsi="Arial"/>
      <w:i w:val="1"/>
      <w:iCs w:val="1"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link w:val="Ttulo1"/>
    <w:uiPriority w:val="9"/>
    <w:qFormat w:val="1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 w:val="1"/>
    <w:rPr>
      <w:rFonts w:ascii="Arial" w:cs="Arial" w:eastAsia="Arial" w:hAnsi="Arial"/>
      <w:sz w:val="34"/>
    </w:rPr>
  </w:style>
  <w:style w:type="character" w:styleId="Ttulo3Char" w:customStyle="1">
    <w:name w:val="Título 3 Char"/>
    <w:basedOn w:val="DefaultParagraphFont"/>
    <w:link w:val="Ttulo3"/>
    <w:uiPriority w:val="9"/>
    <w:qFormat w:val="1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 w:val="1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 w:val="1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 w:val="1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 w:val="1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 w:val="1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 w:val="1"/>
    <w:rPr>
      <w:rFonts w:ascii="Arial" w:cs="Arial" w:eastAsia="Arial" w:hAnsi="Arial"/>
      <w:i w:val="1"/>
      <w:iCs w:val="1"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 w:val="1"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 w:val="1"/>
    <w:rPr>
      <w:sz w:val="24"/>
      <w:szCs w:val="24"/>
    </w:rPr>
  </w:style>
  <w:style w:type="character" w:styleId="CitaoChar" w:customStyle="1">
    <w:name w:val="Citação Char"/>
    <w:link w:val="Citao"/>
    <w:uiPriority w:val="29"/>
    <w:qFormat w:val="1"/>
    <w:rPr>
      <w:i w:val="1"/>
    </w:rPr>
  </w:style>
  <w:style w:type="character" w:styleId="CitaoIntensaChar" w:customStyle="1">
    <w:name w:val="Citação Intensa Char"/>
    <w:link w:val="CitaoIntensa"/>
    <w:uiPriority w:val="30"/>
    <w:qFormat w:val="1"/>
    <w:rPr>
      <w:i w:val="1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Pr/>
  </w:style>
  <w:style w:type="character" w:styleId="LinkdaInternet">
    <w:name w:val="Link da Internet"/>
    <w:uiPriority w:val="99"/>
    <w:unhideWhenUsed w:val="1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 w:val="1"/>
    <w:qFormat w:val="1"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Pr>
      <w:vertAlign w:val="superscript"/>
    </w:rPr>
  </w:style>
  <w:style w:type="character" w:styleId="Nfase">
    <w:name w:val="Ênfase"/>
    <w:basedOn w:val="DefaultParagraphFont"/>
    <w:qFormat w:val="1"/>
    <w:rPr>
      <w:i w:val="1"/>
      <w:iCs w:val="1"/>
    </w:rPr>
  </w:style>
  <w:style w:type="character" w:styleId="Linkdainternetvisitado">
    <w:name w:val="Link da internet visitado"/>
    <w:basedOn w:val="DefaultParagraphFont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ext20body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Standard"/>
    <w:qFormat w:val="1"/>
    <w:pPr/>
    <w:rPr/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Standard"/>
    <w:next w:val="Text20body"/>
    <w:link w:val="TtuloChar"/>
    <w:uiPriority w:val="10"/>
    <w:qFormat w:val="1"/>
    <w:pPr>
      <w:keepNext w:val="1"/>
      <w:spacing w:after="120" w:before="240"/>
    </w:pPr>
    <w:rPr>
      <w:rFonts w:ascii="Liberation Sans" w:eastAsia="Liberation Sans" w:hAnsi="Liberation Sans"/>
      <w:sz w:val="28"/>
      <w:szCs w:val="28"/>
    </w:rPr>
  </w:style>
  <w:style w:type="paragraph" w:styleId="Sumrio1">
    <w:name w:val="TOC 1"/>
    <w:basedOn w:val="LOnormal"/>
    <w:next w:val="LOnormal"/>
    <w:uiPriority w:val="39"/>
    <w:unhideWhenUsed w:val="1"/>
    <w:pPr>
      <w:spacing w:after="57" w:before="0"/>
    </w:pPr>
    <w:rPr/>
  </w:style>
  <w:style w:type="paragraph" w:styleId="Sumrio2">
    <w:name w:val="TOC 2"/>
    <w:basedOn w:val="LOnormal"/>
    <w:next w:val="LOnormal"/>
    <w:uiPriority w:val="39"/>
    <w:unhideWhenUsed w:val="1"/>
    <w:pPr>
      <w:spacing w:after="57" w:before="0"/>
      <w:ind w:left="283" w:hanging="0"/>
    </w:pPr>
    <w:rPr/>
  </w:style>
  <w:style w:type="paragraph" w:styleId="Sumrio3">
    <w:name w:val="TOC 3"/>
    <w:basedOn w:val="LOnormal"/>
    <w:next w:val="LOnormal"/>
    <w:uiPriority w:val="39"/>
    <w:unhideWhenUsed w:val="1"/>
    <w:pPr>
      <w:spacing w:after="57" w:before="0"/>
      <w:ind w:left="567" w:hanging="0"/>
    </w:pPr>
    <w:rPr/>
  </w:style>
  <w:style w:type="paragraph" w:styleId="Sumrio4">
    <w:name w:val="TOC 4"/>
    <w:basedOn w:val="LOnormal"/>
    <w:next w:val="LOnormal"/>
    <w:uiPriority w:val="39"/>
    <w:unhideWhenUsed w:val="1"/>
    <w:pPr>
      <w:spacing w:after="57" w:before="0"/>
      <w:ind w:left="850" w:hanging="0"/>
    </w:pPr>
    <w:rPr/>
  </w:style>
  <w:style w:type="paragraph" w:styleId="Sumrio5">
    <w:name w:val="TOC 5"/>
    <w:basedOn w:val="LOnormal"/>
    <w:next w:val="LOnormal"/>
    <w:uiPriority w:val="39"/>
    <w:unhideWhenUsed w:val="1"/>
    <w:pPr>
      <w:spacing w:after="57" w:before="0"/>
      <w:ind w:left="1134" w:hanging="0"/>
    </w:pPr>
    <w:rPr/>
  </w:style>
  <w:style w:type="paragraph" w:styleId="Sumrio6">
    <w:name w:val="TOC 6"/>
    <w:basedOn w:val="LOnormal"/>
    <w:next w:val="LOnormal"/>
    <w:uiPriority w:val="39"/>
    <w:unhideWhenUsed w:val="1"/>
    <w:pPr>
      <w:spacing w:after="57" w:before="0"/>
      <w:ind w:left="1417" w:hanging="0"/>
    </w:pPr>
    <w:rPr/>
  </w:style>
  <w:style w:type="paragraph" w:styleId="Sumrio7">
    <w:name w:val="TOC 7"/>
    <w:basedOn w:val="LOnormal"/>
    <w:next w:val="LOnormal"/>
    <w:uiPriority w:val="39"/>
    <w:unhideWhenUsed w:val="1"/>
    <w:pPr>
      <w:spacing w:after="57" w:before="0"/>
      <w:ind w:left="1701" w:hanging="0"/>
    </w:pPr>
    <w:rPr/>
  </w:style>
  <w:style w:type="paragraph" w:styleId="Sumrio8">
    <w:name w:val="TOC 8"/>
    <w:basedOn w:val="LOnormal"/>
    <w:next w:val="LOnormal"/>
    <w:uiPriority w:val="39"/>
    <w:unhideWhenUsed w:val="1"/>
    <w:pPr>
      <w:spacing w:after="57" w:before="0"/>
      <w:ind w:left="1984" w:hanging="0"/>
    </w:pPr>
    <w:rPr/>
  </w:style>
  <w:style w:type="paragraph" w:styleId="Sumrio9">
    <w:name w:val="TOC 9"/>
    <w:basedOn w:val="LOnormal"/>
    <w:next w:val="LOnormal"/>
    <w:uiPriority w:val="39"/>
    <w:unhideWhenUsed w:val="1"/>
    <w:pPr>
      <w:spacing w:after="57" w:before="0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ListParagraph">
    <w:name w:val="List Paragraph"/>
    <w:basedOn w:val="LOnormal"/>
    <w:uiPriority w:val="34"/>
    <w:qFormat w:val="1"/>
    <w:pPr>
      <w:spacing w:after="0" w:before="0"/>
      <w:ind w:left="720" w:hanging="0"/>
      <w:contextualSpacing w:val="1"/>
    </w:pPr>
    <w:rPr/>
  </w:style>
  <w:style w:type="paragraph" w:styleId="NoSpacing">
    <w:name w:val="No Spacing"/>
    <w:basedOn w:val="LOnormal"/>
    <w:uiPriority w:val="1"/>
    <w:qFormat w:val="1"/>
    <w:pPr/>
    <w:rPr>
      <w:color w:val="000000"/>
    </w:rPr>
  </w:style>
  <w:style w:type="paragraph" w:styleId="Subttulo">
    <w:name w:val="Subtitle"/>
    <w:basedOn w:val="LOnormal"/>
    <w:next w:val="LOnormal"/>
    <w:link w:val="SubttuloChar"/>
    <w:uiPriority w:val="11"/>
    <w:qFormat w:val="1"/>
    <w:pPr/>
    <w:rPr>
      <w:i w:val="1"/>
      <w:color w:val="444444"/>
      <w:sz w:val="52"/>
      <w:szCs w:val="52"/>
    </w:rPr>
  </w:style>
  <w:style w:type="paragraph" w:styleId="Quote">
    <w:name w:val="Quote"/>
    <w:basedOn w:val="LOnormal"/>
    <w:next w:val="LOnormal"/>
    <w:link w:val="CitaoChar"/>
    <w:uiPriority w:val="29"/>
    <w:qFormat w:val="1"/>
    <w:pPr>
      <w:pBdr>
        <w:left w:color="a6a6a6" w:space="11" w:sz="12" w:val="single"/>
        <w:bottom w:color="a6a6a6" w:space="3" w:sz="12" w:val="single"/>
      </w:pBdr>
      <w:ind w:left="3402" w:hanging="0"/>
    </w:pPr>
    <w:rPr>
      <w:i w:val="1"/>
      <w:color w:val="373737"/>
      <w:sz w:val="18"/>
    </w:rPr>
  </w:style>
  <w:style w:type="paragraph" w:styleId="IntenseQuote">
    <w:name w:val="Intense Quote"/>
    <w:basedOn w:val="LOnormal"/>
    <w:next w:val="LOnormal"/>
    <w:link w:val="CitaoIntensaChar"/>
    <w:uiPriority w:val="30"/>
    <w:qFormat w:val="1"/>
    <w:pPr>
      <w:pBdr>
        <w:top w:color="808080" w:space="3" w:sz="4" w:val="single"/>
        <w:left w:color="808080" w:space="11" w:sz="4" w:val="single"/>
        <w:bottom w:color="808080" w:space="3" w:sz="4" w:val="single"/>
        <w:right w:color="808080" w:space="11" w:sz="4" w:val="single"/>
      </w:pBdr>
      <w:shd w:color="auto" w:fill="d9d9d9" w:val="clear"/>
      <w:ind w:left="567" w:right="567" w:hanging="0"/>
    </w:pPr>
    <w:rPr>
      <w:i w:val="1"/>
      <w:color w:val="606060"/>
      <w:sz w:val="19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"/>
    <w:link w:val="CabealhoChar"/>
    <w:uiPriority w:val="99"/>
    <w:unhideWhenUsed w:val="1"/>
    <w:pPr>
      <w:tabs>
        <w:tab w:val="clear" w:pos="720"/>
        <w:tab w:val="center" w:leader="none" w:pos="7143"/>
        <w:tab w:val="right" w:leader="none" w:pos="14287"/>
      </w:tabs>
    </w:pPr>
    <w:rPr>
      <w:color w:val="000000"/>
      <w:sz w:val="22"/>
    </w:rPr>
  </w:style>
  <w:style w:type="paragraph" w:styleId="Rodap">
    <w:name w:val="Footer"/>
    <w:basedOn w:val="LOnormal"/>
    <w:link w:val="RodapChar"/>
    <w:uiPriority w:val="99"/>
    <w:unhideWhenUsed w:val="1"/>
    <w:pPr>
      <w:tabs>
        <w:tab w:val="clear" w:pos="720"/>
        <w:tab w:val="center" w:leader="none" w:pos="7143"/>
        <w:tab w:val="right" w:leader="none" w:pos="14287"/>
      </w:tabs>
    </w:pPr>
    <w:rPr>
      <w:color w:val="000000"/>
      <w:sz w:val="22"/>
    </w:rPr>
  </w:style>
  <w:style w:type="paragraph" w:styleId="Notaderodap">
    <w:name w:val="Footnote Text"/>
    <w:basedOn w:val="LOnormal"/>
    <w:uiPriority w:val="99"/>
    <w:semiHidden w:val="1"/>
    <w:unhideWhenUsed w:val="1"/>
    <w:pPr/>
    <w:rPr>
      <w:sz w:val="20"/>
    </w:rPr>
  </w:style>
  <w:style w:type="paragraph" w:styleId="Standard" w:customStyle="1">
    <w:name w:val="Standard"/>
    <w:basedOn w:val="LOnormal"/>
    <w:qFormat w:val="1"/>
    <w:pPr/>
    <w:rPr/>
  </w:style>
  <w:style w:type="paragraph" w:styleId="Text20body" w:customStyle="1">
    <w:name w:val="Text_20_body"/>
    <w:basedOn w:val="Standard"/>
    <w:qFormat w:val="1"/>
    <w:pPr>
      <w:spacing w:after="120" w:before="0"/>
    </w:pPr>
    <w:rPr/>
  </w:style>
  <w:style w:type="paragraph" w:styleId="Caption">
    <w:name w:val="caption"/>
    <w:basedOn w:val="Standard"/>
    <w:qFormat w:val="1"/>
    <w:pPr>
      <w:spacing w:after="120" w:before="120"/>
    </w:pPr>
    <w:rPr>
      <w:i w:val="1"/>
      <w:iCs w:val="1"/>
    </w:rPr>
  </w:style>
  <w:style w:type="paragraph" w:styleId="GenStyleDefPar" w:customStyle="1">
    <w:name w:val="GenStyleDefPar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KeepNext" w:customStyle="1">
    <w:name w:val="KeepNext"/>
    <w:qFormat w:val="1"/>
    <w:pPr>
      <w:keepNext w:val="1"/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GenStyleDefNum" w:customStyle="1">
    <w:name w:val="GenStyleDefNum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ned" w:customStyle="1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f2f2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9bb559" w:val="clear"/>
      </w:tcPr>
    </w:tblStylePr>
    <w:tblStylePr w:type="lastRow">
      <w:rPr>
        <w:color w:val="f2f2f2"/>
        <w:sz w:val="22"/>
      </w:rPr>
      <w:tblPr/>
      <w:tcPr>
        <w:shd w:color="auto" w:fill="9bb559" w:val="clear"/>
      </w:tcPr>
    </w:tblStylePr>
    <w:tblStylePr w:type="firstCol">
      <w:rPr>
        <w:color w:val="f2f2f2"/>
        <w:sz w:val="22"/>
      </w:rPr>
      <w:tblPr/>
      <w:tcPr>
        <w:shd w:color="auto" w:fill="9bb559" w:val="clear"/>
      </w:tcPr>
    </w:tblStylePr>
    <w:tblStylePr w:type="lastCol">
      <w:rPr>
        <w:color w:val="f2f2f2"/>
        <w:sz w:val="22"/>
      </w:rPr>
      <w:tblPr/>
      <w:tcPr>
        <w:shd w:color="auto" w:fill="9bb559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7f7f7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7f7f7f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7f7f7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7f7f7f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4f81bd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4f81bd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4f81bd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4f81bd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top w:color="e5b8b7" w:space="0" w:sz="4" w:val="single"/>
        <w:left w:color="e5b8b7" w:space="0" w:sz="4" w:val="single"/>
        <w:bottom w:color="e5b8b7" w:space="0" w:sz="4" w:val="single"/>
        <w:right w:color="e5b8b7" w:space="0" w:sz="4" w:val="single"/>
        <w:insideH w:color="e5b8b7" w:space="0" w:sz="4" w:val="single"/>
        <w:insideV w:color="e5b8b7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d99594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d99594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d99594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d99594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e5b8b7" w:space="0" w:sz="4" w:val="single"/>
          <w:left w:color="e5b8b7" w:space="0" w:sz="4" w:val="single"/>
          <w:bottom w:color="e5b8b7" w:space="0" w:sz="4" w:val="single"/>
          <w:right w:color="e5b8b7" w:space="0" w:sz="4" w:val="single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top w:color="d6e3bc" w:space="0" w:sz="4" w:val="single"/>
        <w:left w:color="d6e3bc" w:space="0" w:sz="4" w:val="single"/>
        <w:bottom w:color="d6e3bc" w:space="0" w:sz="4" w:val="single"/>
        <w:right w:color="d6e3bc" w:space="0" w:sz="4" w:val="single"/>
        <w:insideH w:color="d6e3bc" w:space="0" w:sz="4" w:val="single"/>
        <w:insideV w:color="d6e3b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c2d69b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c2d69b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c2d69b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c2d69b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d6e3bc" w:space="0" w:sz="4" w:val="single"/>
          <w:left w:color="d6e3bc" w:space="0" w:sz="4" w:val="single"/>
          <w:bottom w:color="d6e3bc" w:space="0" w:sz="4" w:val="single"/>
          <w:right w:color="d6e3bc" w:space="0" w:sz="4" w:val="single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top w:color="ccc0d9" w:space="0" w:sz="4" w:val="single"/>
        <w:left w:color="ccc0d9" w:space="0" w:sz="4" w:val="single"/>
        <w:bottom w:color="ccc0d9" w:space="0" w:sz="4" w:val="single"/>
        <w:right w:color="ccc0d9" w:space="0" w:sz="4" w:val="single"/>
        <w:insideH w:color="ccc0d9" w:space="0" w:sz="4" w:val="single"/>
        <w:insideV w:color="ccc0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b2a1c7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b2a1c7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b2a1c7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b2a1c7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ccc0d9" w:space="0" w:sz="4" w:val="single"/>
          <w:left w:color="ccc0d9" w:space="0" w:sz="4" w:val="single"/>
          <w:bottom w:color="ccc0d9" w:space="0" w:sz="4" w:val="single"/>
          <w:right w:color="ccc0d9" w:space="0" w:sz="4" w:val="single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92cddc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92cddc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92cddc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92cddc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fabf8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fabf8f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fabf8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fabf8f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</w:style>
  <w:style w:type="table" w:styleId="BorderedLined" w:customStyle="1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9d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color="1f497d" w:space="0" w:sz="4" w:val="single"/>
        <w:left w:color="1f497d" w:space="0" w:sz="4" w:val="single"/>
        <w:bottom w:color="1f497d" w:space="0" w:sz="4" w:val="single"/>
        <w:right w:color="1f497d" w:space="0" w:sz="4" w:val="single"/>
        <w:insideH w:color="1f497d" w:space="0" w:sz="4" w:val="single"/>
        <w:insideV w:color="1f497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color="c0504d" w:space="0" w:sz="4" w:val="single"/>
        <w:left w:color="c0504d" w:space="0" w:sz="4" w:val="single"/>
        <w:bottom w:color="c0504d" w:space="0" w:sz="4" w:val="single"/>
        <w:right w:color="c0504d" w:space="0" w:sz="4" w:val="single"/>
        <w:insideH w:color="c0504d" w:space="0" w:sz="4" w:val="single"/>
        <w:insideV w:color="c0504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color="76923c" w:space="0" w:sz="4" w:val="single"/>
        <w:left w:color="76923c" w:space="0" w:sz="4" w:val="single"/>
        <w:bottom w:color="76923c" w:space="0" w:sz="4" w:val="single"/>
        <w:right w:color="76923c" w:space="0" w:sz="4" w:val="single"/>
        <w:insideH w:color="76923c" w:space="0" w:sz="4" w:val="single"/>
        <w:insideV w:color="76923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9bbb59" w:val="clear"/>
      </w:tcPr>
    </w:tblStylePr>
    <w:tblStylePr w:type="lastRow">
      <w:rPr>
        <w:color w:val="f2f2f2"/>
        <w:sz w:val="22"/>
      </w:rPr>
      <w:tblPr/>
      <w:tcPr>
        <w:shd w:color="auto" w:fill="9bbb59" w:val="clear"/>
      </w:tcPr>
    </w:tblStylePr>
    <w:tblStylePr w:type="firstCol">
      <w:rPr>
        <w:color w:val="f2f2f2"/>
        <w:sz w:val="22"/>
      </w:rPr>
      <w:tblPr/>
      <w:tcPr>
        <w:shd w:color="auto" w:fill="9bbb59" w:val="clear"/>
      </w:tcPr>
    </w:tblStylePr>
    <w:tblStylePr w:type="lastCol">
      <w:rPr>
        <w:color w:val="f2f2f2"/>
        <w:sz w:val="22"/>
      </w:rPr>
      <w:tblPr/>
      <w:tcPr>
        <w:shd w:color="auto" w:fill="9bbb59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color="8064a2" w:space="0" w:sz="4" w:val="single"/>
        <w:left w:color="8064a2" w:space="0" w:sz="4" w:val="single"/>
        <w:bottom w:color="8064a2" w:space="0" w:sz="4" w:val="single"/>
        <w:right w:color="8064a2" w:space="0" w:sz="4" w:val="single"/>
        <w:insideH w:color="8064a2" w:space="0" w:sz="4" w:val="single"/>
        <w:insideV w:color="8064a2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color="31849b" w:space="0" w:sz="4" w:val="single"/>
        <w:left w:color="31849b" w:space="0" w:sz="4" w:val="single"/>
        <w:bottom w:color="31849b" w:space="0" w:sz="4" w:val="single"/>
        <w:right w:color="31849b" w:space="0" w:sz="4" w:val="single"/>
        <w:insideH w:color="31849b" w:space="0" w:sz="4" w:val="single"/>
        <w:insideV w:color="31849b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</w:style>
  <w:style w:type="table" w:styleId="GenStyleDefTable" w:customStyle="1">
    <w:name w:val="GenStyleDefTabl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44444"/>
      <w:sz w:val="52"/>
      <w:szCs w:val="5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5-CyiP0qh-Sy1L7bKWtrI3gaw2eeztOnEIOCqaxfcMuXwAA/viewform" TargetMode="External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QR2+2DFlC84IlEV4X7yy5zIHkA==">AMUW2mVXKjNPDyc6G8Q7KOCg029b36SGjNiZEwVOt6g7jbWdHC5tzrRGseUGAKWkWGksjUNPRjFsR1OmAAiAw7mJCrJmEJX+cM6pnsZF0RI34MG+Dc4+I5bcRWMth6tNIM+g8QdHw0Sd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2021-07-09T17:43:00Z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